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2D8E" w14:textId="77777777" w:rsidR="00D73520" w:rsidRDefault="00D73520">
      <w:pPr>
        <w:rPr>
          <w:rFonts w:cstheme="minorHAnsi"/>
          <w:b/>
          <w:bCs/>
          <w:sz w:val="24"/>
          <w:szCs w:val="24"/>
        </w:rPr>
      </w:pPr>
    </w:p>
    <w:p w14:paraId="0AC634D4" w14:textId="61266808" w:rsidR="00D924A7" w:rsidRPr="00D73520" w:rsidRDefault="00D924A7">
      <w:pPr>
        <w:rPr>
          <w:rFonts w:cstheme="minorHAnsi"/>
          <w:b/>
          <w:bCs/>
          <w:sz w:val="24"/>
          <w:szCs w:val="24"/>
        </w:rPr>
      </w:pPr>
      <w:r w:rsidRPr="00D73520">
        <w:rPr>
          <w:rFonts w:cstheme="minorHAnsi"/>
          <w:b/>
          <w:bCs/>
          <w:sz w:val="24"/>
          <w:szCs w:val="24"/>
        </w:rPr>
        <w:t>What we do</w:t>
      </w:r>
    </w:p>
    <w:p w14:paraId="1971E229" w14:textId="1B03F529" w:rsidR="00D924A7" w:rsidRPr="00D73520" w:rsidRDefault="00D924A7">
      <w:pPr>
        <w:rPr>
          <w:rFonts w:cstheme="minorHAnsi"/>
          <w:b/>
          <w:bCs/>
          <w:sz w:val="24"/>
          <w:szCs w:val="24"/>
        </w:rPr>
      </w:pPr>
      <w:r w:rsidRPr="00D73520">
        <w:rPr>
          <w:rFonts w:cstheme="minorHAnsi"/>
          <w:b/>
          <w:bCs/>
          <w:sz w:val="24"/>
          <w:szCs w:val="24"/>
        </w:rPr>
        <w:t>Becoming a new client</w:t>
      </w:r>
    </w:p>
    <w:p w14:paraId="01E0DA93" w14:textId="3FBF0ED6" w:rsidR="00FB7C73" w:rsidRPr="00D73520" w:rsidRDefault="00ED0E5C">
      <w:pPr>
        <w:rPr>
          <w:rFonts w:cstheme="minorHAnsi"/>
          <w:b/>
          <w:bCs/>
          <w:sz w:val="24"/>
          <w:szCs w:val="24"/>
        </w:rPr>
      </w:pPr>
      <w:r w:rsidRPr="00D73520">
        <w:rPr>
          <w:rFonts w:cstheme="minorHAnsi"/>
          <w:b/>
          <w:bCs/>
          <w:sz w:val="24"/>
          <w:szCs w:val="24"/>
        </w:rPr>
        <w:t>Checking</w:t>
      </w:r>
      <w:r w:rsidR="00FB7C73" w:rsidRPr="00D73520">
        <w:rPr>
          <w:rFonts w:cstheme="minorHAnsi"/>
          <w:b/>
          <w:bCs/>
          <w:sz w:val="24"/>
          <w:szCs w:val="24"/>
        </w:rPr>
        <w:t xml:space="preserve"> insurance benefits</w:t>
      </w:r>
    </w:p>
    <w:p w14:paraId="7E3E03A8" w14:textId="1FA910DE" w:rsidR="00D924A7" w:rsidRPr="00D73520" w:rsidRDefault="00ED0E5C">
      <w:pPr>
        <w:rPr>
          <w:rFonts w:cstheme="minorHAnsi"/>
          <w:b/>
          <w:bCs/>
          <w:sz w:val="24"/>
          <w:szCs w:val="24"/>
        </w:rPr>
      </w:pPr>
      <w:r w:rsidRPr="00D73520">
        <w:rPr>
          <w:rFonts w:cstheme="minorHAnsi"/>
          <w:b/>
          <w:bCs/>
          <w:sz w:val="24"/>
          <w:szCs w:val="24"/>
        </w:rPr>
        <w:t>Before</w:t>
      </w:r>
      <w:r w:rsidR="00D924A7" w:rsidRPr="00D73520">
        <w:rPr>
          <w:rFonts w:cstheme="minorHAnsi"/>
          <w:b/>
          <w:bCs/>
          <w:sz w:val="24"/>
          <w:szCs w:val="24"/>
        </w:rPr>
        <w:t xml:space="preserve"> continuing controlled substances</w:t>
      </w:r>
    </w:p>
    <w:p w14:paraId="1B65B9ED" w14:textId="0C09866F" w:rsidR="00FB7C73" w:rsidRPr="00D73520" w:rsidRDefault="00FB7C73">
      <w:pPr>
        <w:rPr>
          <w:rFonts w:cstheme="minorHAnsi"/>
          <w:b/>
          <w:bCs/>
          <w:sz w:val="24"/>
          <w:szCs w:val="24"/>
        </w:rPr>
      </w:pPr>
      <w:r w:rsidRPr="00D73520">
        <w:rPr>
          <w:rFonts w:cstheme="minorHAnsi"/>
          <w:b/>
          <w:bCs/>
          <w:sz w:val="24"/>
          <w:szCs w:val="24"/>
        </w:rPr>
        <w:t xml:space="preserve">Before the first appointment </w:t>
      </w:r>
    </w:p>
    <w:p w14:paraId="1EAFB41F" w14:textId="4CCF6B7B" w:rsidR="00D924A7" w:rsidRPr="00D73520" w:rsidRDefault="00D924A7">
      <w:pPr>
        <w:rPr>
          <w:rFonts w:cstheme="minorHAnsi"/>
          <w:b/>
          <w:bCs/>
          <w:sz w:val="24"/>
          <w:szCs w:val="24"/>
        </w:rPr>
      </w:pPr>
      <w:r w:rsidRPr="00D73520">
        <w:rPr>
          <w:rFonts w:cstheme="minorHAnsi"/>
          <w:b/>
          <w:bCs/>
          <w:sz w:val="24"/>
          <w:szCs w:val="24"/>
        </w:rPr>
        <w:t>Initial Assessment</w:t>
      </w:r>
    </w:p>
    <w:p w14:paraId="4C5B2D37" w14:textId="14341553" w:rsidR="00D924A7" w:rsidRPr="00D73520" w:rsidRDefault="00D924A7">
      <w:pPr>
        <w:rPr>
          <w:rFonts w:cstheme="minorHAnsi"/>
          <w:b/>
          <w:bCs/>
          <w:sz w:val="24"/>
          <w:szCs w:val="24"/>
        </w:rPr>
      </w:pPr>
      <w:r w:rsidRPr="00D73520">
        <w:rPr>
          <w:rFonts w:cstheme="minorHAnsi"/>
          <w:b/>
          <w:bCs/>
          <w:sz w:val="24"/>
          <w:szCs w:val="24"/>
        </w:rPr>
        <w:t>Follow ups</w:t>
      </w:r>
    </w:p>
    <w:p w14:paraId="2D22CB60" w14:textId="7F300E6C" w:rsidR="00FB7C73" w:rsidRPr="00D73520" w:rsidRDefault="00FB7C73">
      <w:pPr>
        <w:rPr>
          <w:rFonts w:cstheme="minorHAnsi"/>
          <w:b/>
          <w:bCs/>
          <w:sz w:val="24"/>
          <w:szCs w:val="24"/>
        </w:rPr>
      </w:pPr>
      <w:r w:rsidRPr="00D73520">
        <w:rPr>
          <w:rFonts w:cstheme="minorHAnsi"/>
          <w:b/>
          <w:bCs/>
          <w:sz w:val="24"/>
          <w:szCs w:val="24"/>
        </w:rPr>
        <w:t>Scheduling</w:t>
      </w:r>
    </w:p>
    <w:p w14:paraId="2FCA96D6" w14:textId="258F2DF9" w:rsidR="00D924A7" w:rsidRPr="00D73520" w:rsidRDefault="00D924A7">
      <w:pPr>
        <w:rPr>
          <w:rFonts w:cstheme="minorHAnsi"/>
          <w:b/>
          <w:bCs/>
          <w:sz w:val="24"/>
          <w:szCs w:val="24"/>
        </w:rPr>
      </w:pPr>
      <w:r w:rsidRPr="00D73520">
        <w:rPr>
          <w:rFonts w:cstheme="minorHAnsi"/>
          <w:b/>
          <w:bCs/>
          <w:sz w:val="24"/>
          <w:szCs w:val="24"/>
        </w:rPr>
        <w:t>No show policy</w:t>
      </w:r>
    </w:p>
    <w:p w14:paraId="00E35E36" w14:textId="499B9780" w:rsidR="00D924A7" w:rsidRPr="00D73520" w:rsidRDefault="00D924A7">
      <w:pPr>
        <w:rPr>
          <w:rFonts w:cstheme="minorHAnsi"/>
          <w:b/>
          <w:bCs/>
          <w:sz w:val="24"/>
          <w:szCs w:val="24"/>
        </w:rPr>
      </w:pPr>
      <w:r w:rsidRPr="00D73520">
        <w:rPr>
          <w:rFonts w:cstheme="minorHAnsi"/>
          <w:b/>
          <w:bCs/>
          <w:sz w:val="24"/>
          <w:szCs w:val="24"/>
        </w:rPr>
        <w:t>Reminder Calls</w:t>
      </w:r>
    </w:p>
    <w:p w14:paraId="710FE5BC" w14:textId="539A0EC5" w:rsidR="00D924A7" w:rsidRPr="00D73520" w:rsidRDefault="00D924A7">
      <w:pPr>
        <w:rPr>
          <w:rFonts w:cstheme="minorHAnsi"/>
          <w:b/>
          <w:bCs/>
          <w:sz w:val="24"/>
          <w:szCs w:val="24"/>
        </w:rPr>
      </w:pPr>
      <w:r w:rsidRPr="00D73520">
        <w:rPr>
          <w:rFonts w:cstheme="minorHAnsi"/>
          <w:b/>
          <w:bCs/>
          <w:sz w:val="24"/>
          <w:szCs w:val="24"/>
        </w:rPr>
        <w:t>Refill request</w:t>
      </w:r>
    </w:p>
    <w:p w14:paraId="58358FDB" w14:textId="0517F58A" w:rsidR="00D924A7" w:rsidRPr="00D73520" w:rsidRDefault="00D924A7">
      <w:pPr>
        <w:rPr>
          <w:rFonts w:cstheme="minorHAnsi"/>
          <w:b/>
          <w:bCs/>
          <w:sz w:val="24"/>
          <w:szCs w:val="24"/>
        </w:rPr>
      </w:pPr>
      <w:r w:rsidRPr="00D73520">
        <w:rPr>
          <w:rFonts w:cstheme="minorHAnsi"/>
          <w:b/>
          <w:bCs/>
          <w:sz w:val="24"/>
          <w:szCs w:val="24"/>
        </w:rPr>
        <w:t>Control Substance refill</w:t>
      </w:r>
    </w:p>
    <w:p w14:paraId="0333507B" w14:textId="655ADF66" w:rsidR="00D924A7" w:rsidRPr="00D73520" w:rsidRDefault="00D924A7">
      <w:pPr>
        <w:rPr>
          <w:rFonts w:cstheme="minorHAnsi"/>
          <w:b/>
          <w:bCs/>
          <w:sz w:val="24"/>
          <w:szCs w:val="24"/>
        </w:rPr>
      </w:pPr>
      <w:r w:rsidRPr="00D73520">
        <w:rPr>
          <w:rFonts w:cstheme="minorHAnsi"/>
          <w:b/>
          <w:bCs/>
          <w:sz w:val="24"/>
          <w:szCs w:val="24"/>
        </w:rPr>
        <w:t>Control substance</w:t>
      </w:r>
      <w:r w:rsidR="00FB7C73" w:rsidRPr="00D73520">
        <w:rPr>
          <w:rFonts w:cstheme="minorHAnsi"/>
          <w:b/>
          <w:bCs/>
          <w:sz w:val="24"/>
          <w:szCs w:val="24"/>
        </w:rPr>
        <w:t xml:space="preserve"> policy</w:t>
      </w:r>
    </w:p>
    <w:p w14:paraId="6A39394C" w14:textId="71A6382C" w:rsidR="00FB7C73" w:rsidRPr="00D73520" w:rsidRDefault="00FB7C73">
      <w:pPr>
        <w:rPr>
          <w:rFonts w:cstheme="minorHAnsi"/>
          <w:b/>
          <w:bCs/>
          <w:sz w:val="24"/>
          <w:szCs w:val="24"/>
        </w:rPr>
      </w:pPr>
      <w:r w:rsidRPr="00D73520">
        <w:rPr>
          <w:rFonts w:cstheme="minorHAnsi"/>
          <w:b/>
          <w:bCs/>
          <w:sz w:val="24"/>
          <w:szCs w:val="24"/>
        </w:rPr>
        <w:t>Checking PMP</w:t>
      </w:r>
    </w:p>
    <w:p w14:paraId="10C5E267" w14:textId="3A283A65" w:rsidR="00FB7C73" w:rsidRPr="00D73520" w:rsidRDefault="00FB7C73">
      <w:pPr>
        <w:rPr>
          <w:rFonts w:cstheme="minorHAnsi"/>
          <w:b/>
          <w:bCs/>
          <w:sz w:val="24"/>
          <w:szCs w:val="24"/>
        </w:rPr>
      </w:pPr>
      <w:r w:rsidRPr="00D73520">
        <w:rPr>
          <w:rFonts w:cstheme="minorHAnsi"/>
          <w:b/>
          <w:bCs/>
          <w:sz w:val="24"/>
          <w:szCs w:val="24"/>
        </w:rPr>
        <w:t xml:space="preserve">Discharging a patient </w:t>
      </w:r>
    </w:p>
    <w:p w14:paraId="550AFC38" w14:textId="64770A51" w:rsidR="00D924A7" w:rsidRPr="00D73520" w:rsidRDefault="00FB7C73">
      <w:pPr>
        <w:rPr>
          <w:rFonts w:cstheme="minorHAnsi"/>
          <w:b/>
          <w:bCs/>
          <w:sz w:val="24"/>
          <w:szCs w:val="24"/>
        </w:rPr>
      </w:pPr>
      <w:r w:rsidRPr="00D73520">
        <w:rPr>
          <w:rFonts w:cstheme="minorHAnsi"/>
          <w:b/>
          <w:bCs/>
          <w:sz w:val="24"/>
          <w:szCs w:val="24"/>
        </w:rPr>
        <w:t>Collecting Copay</w:t>
      </w:r>
    </w:p>
    <w:p w14:paraId="45D3B5E5" w14:textId="4BE58AB7" w:rsidR="00FB7C73" w:rsidRPr="00D73520" w:rsidRDefault="00FB7C73">
      <w:pPr>
        <w:rPr>
          <w:rFonts w:cstheme="minorHAnsi"/>
          <w:b/>
          <w:bCs/>
          <w:sz w:val="24"/>
          <w:szCs w:val="24"/>
        </w:rPr>
      </w:pPr>
      <w:r w:rsidRPr="00D73520">
        <w:rPr>
          <w:rFonts w:cstheme="minorHAnsi"/>
          <w:b/>
          <w:bCs/>
          <w:sz w:val="24"/>
          <w:szCs w:val="24"/>
        </w:rPr>
        <w:t>Documentation</w:t>
      </w:r>
    </w:p>
    <w:p w14:paraId="40076386" w14:textId="10F3BFFD" w:rsidR="00FB7C73" w:rsidRPr="00D73520" w:rsidRDefault="00FB7C73">
      <w:pPr>
        <w:rPr>
          <w:rFonts w:cstheme="minorHAnsi"/>
          <w:b/>
          <w:bCs/>
          <w:sz w:val="24"/>
          <w:szCs w:val="24"/>
        </w:rPr>
      </w:pPr>
      <w:r w:rsidRPr="00D73520">
        <w:rPr>
          <w:rFonts w:cstheme="minorHAnsi"/>
          <w:b/>
          <w:bCs/>
          <w:sz w:val="24"/>
          <w:szCs w:val="24"/>
        </w:rPr>
        <w:t xml:space="preserve">Submitting for insurance </w:t>
      </w:r>
      <w:r w:rsidR="00575886" w:rsidRPr="00D73520">
        <w:rPr>
          <w:rFonts w:cstheme="minorHAnsi"/>
          <w:b/>
          <w:bCs/>
          <w:sz w:val="24"/>
          <w:szCs w:val="24"/>
        </w:rPr>
        <w:t>Reimbursement</w:t>
      </w:r>
    </w:p>
    <w:p w14:paraId="42209101" w14:textId="1FC1A591" w:rsidR="00FB7C73" w:rsidRPr="00D73520" w:rsidRDefault="00FB7C73">
      <w:pPr>
        <w:rPr>
          <w:rFonts w:cstheme="minorHAnsi"/>
          <w:b/>
          <w:bCs/>
          <w:sz w:val="24"/>
          <w:szCs w:val="24"/>
        </w:rPr>
      </w:pPr>
      <w:r w:rsidRPr="00D73520">
        <w:rPr>
          <w:rFonts w:cstheme="minorHAnsi"/>
          <w:b/>
          <w:bCs/>
          <w:sz w:val="24"/>
          <w:szCs w:val="24"/>
        </w:rPr>
        <w:t>Insurance codes</w:t>
      </w:r>
    </w:p>
    <w:p w14:paraId="62F97BC6" w14:textId="282B8994" w:rsidR="00D9078A" w:rsidRPr="00D73520" w:rsidRDefault="00D9078A">
      <w:pPr>
        <w:rPr>
          <w:rFonts w:cstheme="minorHAnsi"/>
          <w:b/>
          <w:bCs/>
          <w:sz w:val="24"/>
          <w:szCs w:val="24"/>
        </w:rPr>
      </w:pPr>
      <w:r w:rsidRPr="00D73520">
        <w:rPr>
          <w:rFonts w:cstheme="minorHAnsi"/>
          <w:b/>
          <w:bCs/>
          <w:sz w:val="24"/>
          <w:szCs w:val="24"/>
        </w:rPr>
        <w:t xml:space="preserve">EMERGENCY Procedures </w:t>
      </w:r>
    </w:p>
    <w:p w14:paraId="4162B60F" w14:textId="5A2869B8" w:rsidR="00FB7C73" w:rsidRPr="00D73520" w:rsidRDefault="00FB7C73">
      <w:pPr>
        <w:rPr>
          <w:rFonts w:cstheme="minorHAnsi"/>
          <w:sz w:val="24"/>
          <w:szCs w:val="24"/>
        </w:rPr>
      </w:pPr>
    </w:p>
    <w:p w14:paraId="52E69425" w14:textId="77777777" w:rsidR="003C4B63" w:rsidRPr="00D73520" w:rsidRDefault="003C4B63">
      <w:pPr>
        <w:rPr>
          <w:rFonts w:cstheme="minorHAnsi"/>
          <w:sz w:val="24"/>
          <w:szCs w:val="24"/>
        </w:rPr>
      </w:pPr>
    </w:p>
    <w:p w14:paraId="0E2A2B4E" w14:textId="77CDFA89" w:rsidR="00D402B9" w:rsidRPr="00D73520" w:rsidRDefault="00D402B9" w:rsidP="00D402B9">
      <w:pPr>
        <w:rPr>
          <w:rFonts w:cstheme="minorHAnsi"/>
          <w:b/>
          <w:bCs/>
          <w:sz w:val="24"/>
          <w:szCs w:val="24"/>
        </w:rPr>
      </w:pPr>
      <w:r w:rsidRPr="00D73520">
        <w:rPr>
          <w:rFonts w:cstheme="minorHAnsi"/>
          <w:b/>
          <w:bCs/>
          <w:sz w:val="24"/>
          <w:szCs w:val="24"/>
        </w:rPr>
        <w:lastRenderedPageBreak/>
        <w:t>Medical Office Facility Standards</w:t>
      </w:r>
    </w:p>
    <w:p w14:paraId="3988B32B" w14:textId="77777777" w:rsidR="00D402B9" w:rsidRPr="00D73520" w:rsidRDefault="00D402B9" w:rsidP="00D402B9">
      <w:pPr>
        <w:spacing w:after="0"/>
        <w:rPr>
          <w:rFonts w:cstheme="minorHAnsi"/>
          <w:b/>
          <w:bCs/>
          <w:sz w:val="24"/>
          <w:szCs w:val="24"/>
        </w:rPr>
      </w:pPr>
      <w:r w:rsidRPr="00D73520">
        <w:rPr>
          <w:rFonts w:cstheme="minorHAnsi"/>
          <w:b/>
          <w:bCs/>
          <w:sz w:val="24"/>
          <w:szCs w:val="24"/>
        </w:rPr>
        <w:t>Policy</w:t>
      </w:r>
    </w:p>
    <w:p w14:paraId="4C4E4DAA" w14:textId="77777777" w:rsidR="00D402B9" w:rsidRPr="00D73520" w:rsidRDefault="00D402B9" w:rsidP="00D402B9">
      <w:pPr>
        <w:spacing w:after="0"/>
        <w:rPr>
          <w:rFonts w:cstheme="minorHAnsi"/>
          <w:b/>
          <w:bCs/>
          <w:sz w:val="24"/>
          <w:szCs w:val="24"/>
        </w:rPr>
      </w:pPr>
    </w:p>
    <w:p w14:paraId="730652D0"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The medical office will be clearly identified on the exterior of the building. The office will be identified near the street entrance and at the front door entrance.</w:t>
      </w:r>
    </w:p>
    <w:p w14:paraId="54A3F085"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Facilities must be accessible to the physically disabled. Parking, elevators, ramps, hallways, waiting rooms, examining rooms, and restrooms will be clean and clear of debris.</w:t>
      </w:r>
    </w:p>
    <w:p w14:paraId="304EFB01"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Facilities must be readily accessible to the mentally disabled.</w:t>
      </w:r>
    </w:p>
    <w:p w14:paraId="61002349"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A plan showing exits for evacuation during an emergency must be posted where it can be easily seen.</w:t>
      </w:r>
    </w:p>
    <w:p w14:paraId="5D56A420"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Office hours will be clearly posted. </w:t>
      </w:r>
    </w:p>
    <w:p w14:paraId="5FE33C16"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Provide at least two examination rooms per physician on duty.</w:t>
      </w:r>
    </w:p>
    <w:p w14:paraId="2B84F761"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Make fire extinguisher(s) visible and conveniently located. Have the extinguishers tagged and inspected annually.</w:t>
      </w:r>
    </w:p>
    <w:p w14:paraId="2713007C"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Keep hallways, doorways, and exists free of any obstruction.</w:t>
      </w:r>
    </w:p>
    <w:p w14:paraId="1F064A06"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Keep trash contained and properly stored.</w:t>
      </w:r>
    </w:p>
    <w:p w14:paraId="4F528BC4" w14:textId="77777777" w:rsidR="00D402B9" w:rsidRPr="00D73520" w:rsidRDefault="00D402B9" w:rsidP="00D402B9">
      <w:pPr>
        <w:spacing w:after="0"/>
        <w:rPr>
          <w:rFonts w:cstheme="minorHAnsi"/>
          <w:sz w:val="24"/>
          <w:szCs w:val="24"/>
        </w:rPr>
      </w:pPr>
      <w:r w:rsidRPr="00D73520">
        <w:rPr>
          <w:rFonts w:cstheme="minorHAnsi"/>
          <w:sz w:val="24"/>
          <w:szCs w:val="24"/>
        </w:rPr>
        <w:sym w:font="Symbol" w:char="F0B7"/>
      </w:r>
      <w:r w:rsidRPr="00D73520">
        <w:rPr>
          <w:rFonts w:cstheme="minorHAnsi"/>
          <w:sz w:val="24"/>
          <w:szCs w:val="24"/>
        </w:rPr>
        <w:t xml:space="preserve"> Do not store prescription pads, needles, or syringes in examination rooms or within patient’s access.</w:t>
      </w:r>
    </w:p>
    <w:p w14:paraId="2CC8B1E6" w14:textId="26071B82" w:rsidR="00D402B9" w:rsidRPr="00D73520" w:rsidRDefault="00D402B9" w:rsidP="00D402B9">
      <w:pPr>
        <w:spacing w:after="0"/>
        <w:rPr>
          <w:rFonts w:cstheme="minorHAnsi"/>
          <w:sz w:val="24"/>
          <w:szCs w:val="24"/>
        </w:rPr>
        <w:sectPr w:rsidR="00D402B9" w:rsidRPr="00D73520" w:rsidSect="00D402B9">
          <w:headerReference w:type="default" r:id="rId7"/>
          <w:footerReference w:type="even" r:id="rId8"/>
          <w:footerReference w:type="default" r:id="rId9"/>
          <w:pgSz w:w="8640" w:h="12960"/>
          <w:pgMar w:top="1080" w:right="864" w:bottom="1080" w:left="1080" w:header="720" w:footer="720" w:gutter="0"/>
          <w:cols w:space="720"/>
          <w:docGrid w:linePitch="360"/>
        </w:sectPr>
      </w:pPr>
    </w:p>
    <w:p w14:paraId="164DDE61" w14:textId="77777777" w:rsidR="007D5D3B" w:rsidRPr="00D73520" w:rsidRDefault="007D5D3B" w:rsidP="00FB7C73">
      <w:pPr>
        <w:rPr>
          <w:rFonts w:cstheme="minorHAnsi"/>
          <w:sz w:val="24"/>
          <w:szCs w:val="24"/>
        </w:rPr>
      </w:pPr>
    </w:p>
    <w:p w14:paraId="0B5AFA51" w14:textId="398D45D7" w:rsidR="00FB7C73" w:rsidRPr="00D73520" w:rsidRDefault="00FB7C73" w:rsidP="00FB7C73">
      <w:pPr>
        <w:rPr>
          <w:rFonts w:cstheme="minorHAnsi"/>
          <w:b/>
          <w:bCs/>
          <w:sz w:val="24"/>
          <w:szCs w:val="24"/>
        </w:rPr>
      </w:pPr>
      <w:r w:rsidRPr="00D73520">
        <w:rPr>
          <w:rFonts w:cstheme="minorHAnsi"/>
          <w:b/>
          <w:bCs/>
          <w:sz w:val="24"/>
          <w:szCs w:val="24"/>
        </w:rPr>
        <w:t>What we do</w:t>
      </w:r>
    </w:p>
    <w:p w14:paraId="7BBD1F0B" w14:textId="5B748315" w:rsidR="00FB7C73" w:rsidRPr="00D73520" w:rsidRDefault="00816D17" w:rsidP="00FB7C73">
      <w:pPr>
        <w:rPr>
          <w:rFonts w:cstheme="minorHAnsi"/>
          <w:sz w:val="24"/>
          <w:szCs w:val="24"/>
        </w:rPr>
      </w:pPr>
      <w:r>
        <w:rPr>
          <w:rFonts w:cstheme="minorHAnsi"/>
          <w:sz w:val="24"/>
          <w:szCs w:val="24"/>
        </w:rPr>
        <w:t>Behavioral Health of Central Florida PLLC</w:t>
      </w:r>
      <w:r w:rsidR="00FB7C73" w:rsidRPr="00D73520">
        <w:rPr>
          <w:rFonts w:cstheme="minorHAnsi"/>
          <w:sz w:val="24"/>
          <w:szCs w:val="24"/>
        </w:rPr>
        <w:t xml:space="preserve"> is a psychiatric clinic. We provide psychiatric medication management in conjunction with brief therapy. </w:t>
      </w:r>
      <w:r w:rsidR="00FC02D0" w:rsidRPr="00D73520">
        <w:rPr>
          <w:rFonts w:cstheme="minorHAnsi"/>
          <w:sz w:val="24"/>
          <w:szCs w:val="24"/>
        </w:rPr>
        <w:t xml:space="preserve">This guide will outline the procedures so the staff can educate current and future patients. </w:t>
      </w:r>
    </w:p>
    <w:p w14:paraId="3EE3996F" w14:textId="61C60934" w:rsidR="00FC02D0" w:rsidRPr="00D73520" w:rsidRDefault="00816D17" w:rsidP="00FB7C73">
      <w:pPr>
        <w:rPr>
          <w:rFonts w:cstheme="minorHAnsi"/>
          <w:sz w:val="24"/>
          <w:szCs w:val="24"/>
        </w:rPr>
      </w:pPr>
      <w:r>
        <w:rPr>
          <w:rFonts w:cstheme="minorHAnsi"/>
          <w:sz w:val="24"/>
          <w:szCs w:val="24"/>
        </w:rPr>
        <w:t>Behavioral Health of Central Florida PLLC</w:t>
      </w:r>
      <w:r w:rsidR="00FC02D0" w:rsidRPr="00D73520">
        <w:rPr>
          <w:rFonts w:cstheme="minorHAnsi"/>
          <w:sz w:val="24"/>
          <w:szCs w:val="24"/>
        </w:rPr>
        <w:t xml:space="preserve"> aims to provide </w:t>
      </w:r>
      <w:r w:rsidR="00FB19F2" w:rsidRPr="00D73520">
        <w:rPr>
          <w:rFonts w:cstheme="minorHAnsi"/>
          <w:sz w:val="24"/>
          <w:szCs w:val="24"/>
        </w:rPr>
        <w:t>seamless</w:t>
      </w:r>
      <w:r w:rsidR="00FC02D0" w:rsidRPr="00D73520">
        <w:rPr>
          <w:rFonts w:cstheme="minorHAnsi"/>
          <w:sz w:val="24"/>
          <w:szCs w:val="24"/>
        </w:rPr>
        <w:t xml:space="preserve"> access to care for its patients. Its goal is to provide access for mental health treatment that is strait forward and unconvoluted.</w:t>
      </w:r>
    </w:p>
    <w:p w14:paraId="0A30FA61" w14:textId="77777777" w:rsidR="00F61DB3" w:rsidRPr="00D73520" w:rsidRDefault="00F61DB3" w:rsidP="00FB7C73">
      <w:pPr>
        <w:rPr>
          <w:rFonts w:cstheme="minorHAnsi"/>
          <w:b/>
          <w:bCs/>
          <w:sz w:val="24"/>
          <w:szCs w:val="24"/>
        </w:rPr>
      </w:pPr>
    </w:p>
    <w:p w14:paraId="3C419C77" w14:textId="7D74F03B" w:rsidR="00FB7C73" w:rsidRPr="00D73520" w:rsidRDefault="00FB7C73" w:rsidP="00FB7C73">
      <w:pPr>
        <w:rPr>
          <w:rFonts w:cstheme="minorHAnsi"/>
          <w:b/>
          <w:bCs/>
          <w:sz w:val="24"/>
          <w:szCs w:val="24"/>
        </w:rPr>
      </w:pPr>
      <w:r w:rsidRPr="00D73520">
        <w:rPr>
          <w:rFonts w:cstheme="minorHAnsi"/>
          <w:b/>
          <w:bCs/>
          <w:sz w:val="24"/>
          <w:szCs w:val="24"/>
        </w:rPr>
        <w:t>Becoming a new client</w:t>
      </w:r>
    </w:p>
    <w:p w14:paraId="7EFA4A74" w14:textId="196A0FE3" w:rsidR="00FC02D0" w:rsidRPr="00D73520" w:rsidRDefault="00FC02D0" w:rsidP="00FB7C73">
      <w:pPr>
        <w:rPr>
          <w:rFonts w:cstheme="minorHAnsi"/>
          <w:sz w:val="24"/>
          <w:szCs w:val="24"/>
        </w:rPr>
      </w:pPr>
      <w:r w:rsidRPr="00D73520">
        <w:rPr>
          <w:rFonts w:cstheme="minorHAnsi"/>
          <w:sz w:val="24"/>
          <w:szCs w:val="24"/>
        </w:rPr>
        <w:t>All new clients must complete documentation prior to having their first appointment made.  They also must send in their insurance information, and insurance eligibility bust be checked (by EHR or billing company).</w:t>
      </w:r>
      <w:r w:rsidR="003C4B63" w:rsidRPr="00D73520">
        <w:rPr>
          <w:rFonts w:cstheme="minorHAnsi"/>
          <w:sz w:val="24"/>
          <w:szCs w:val="24"/>
        </w:rPr>
        <w:t xml:space="preserve"> Having this paperwork done prior to making first appointment greatly reduces no shows. </w:t>
      </w:r>
    </w:p>
    <w:p w14:paraId="7E6BD578" w14:textId="57D098E8" w:rsidR="00457CF6" w:rsidRPr="00D73520" w:rsidRDefault="00457CF6" w:rsidP="00FB7C73">
      <w:pPr>
        <w:rPr>
          <w:rFonts w:cstheme="minorHAnsi"/>
          <w:sz w:val="24"/>
          <w:szCs w:val="24"/>
        </w:rPr>
      </w:pPr>
      <w:r w:rsidRPr="00D73520">
        <w:rPr>
          <w:rFonts w:cstheme="minorHAnsi"/>
          <w:sz w:val="24"/>
          <w:szCs w:val="24"/>
        </w:rPr>
        <w:t>Clients can complete the paperwork and mail/email it back, drop off at office or preferably use online program (IntakeQ or EHR)</w:t>
      </w:r>
    </w:p>
    <w:p w14:paraId="278254BE" w14:textId="3A8F9C75" w:rsidR="00FC02D0" w:rsidRPr="00D73520" w:rsidRDefault="00FC02D0" w:rsidP="00FB7C73">
      <w:pPr>
        <w:rPr>
          <w:rFonts w:cstheme="minorHAnsi"/>
          <w:sz w:val="24"/>
          <w:szCs w:val="24"/>
        </w:rPr>
      </w:pPr>
      <w:r w:rsidRPr="00D73520">
        <w:rPr>
          <w:rFonts w:cstheme="minorHAnsi"/>
          <w:sz w:val="24"/>
          <w:szCs w:val="24"/>
        </w:rPr>
        <w:t>New documentation includes</w:t>
      </w:r>
    </w:p>
    <w:p w14:paraId="3271F505" w14:textId="22724AEC" w:rsidR="00FC02D0" w:rsidRPr="00D73520" w:rsidRDefault="00FC02D0" w:rsidP="00F61DB3">
      <w:pPr>
        <w:pStyle w:val="ListParagraph"/>
        <w:numPr>
          <w:ilvl w:val="0"/>
          <w:numId w:val="1"/>
        </w:numPr>
        <w:rPr>
          <w:rFonts w:cstheme="minorHAnsi"/>
          <w:sz w:val="24"/>
          <w:szCs w:val="24"/>
        </w:rPr>
      </w:pPr>
      <w:r w:rsidRPr="00D73520">
        <w:rPr>
          <w:rFonts w:cstheme="minorHAnsi"/>
          <w:sz w:val="24"/>
          <w:szCs w:val="24"/>
        </w:rPr>
        <w:t>Treatment consents and Acknowledgments</w:t>
      </w:r>
    </w:p>
    <w:p w14:paraId="15B1014D" w14:textId="1E97F2A7" w:rsidR="00FC02D0" w:rsidRPr="00D73520" w:rsidRDefault="00FC02D0" w:rsidP="00F61DB3">
      <w:pPr>
        <w:pStyle w:val="ListParagraph"/>
        <w:numPr>
          <w:ilvl w:val="0"/>
          <w:numId w:val="1"/>
        </w:numPr>
        <w:rPr>
          <w:rFonts w:cstheme="minorHAnsi"/>
          <w:sz w:val="24"/>
          <w:szCs w:val="24"/>
        </w:rPr>
      </w:pPr>
      <w:r w:rsidRPr="00D73520">
        <w:rPr>
          <w:rFonts w:cstheme="minorHAnsi"/>
          <w:sz w:val="24"/>
          <w:szCs w:val="24"/>
        </w:rPr>
        <w:t>Signed patient rights</w:t>
      </w:r>
    </w:p>
    <w:p w14:paraId="4644A4BE" w14:textId="65FA4E47" w:rsidR="00FC02D0" w:rsidRPr="00D73520" w:rsidRDefault="00FC02D0" w:rsidP="00F61DB3">
      <w:pPr>
        <w:pStyle w:val="ListParagraph"/>
        <w:numPr>
          <w:ilvl w:val="0"/>
          <w:numId w:val="1"/>
        </w:numPr>
        <w:rPr>
          <w:rFonts w:cstheme="minorHAnsi"/>
          <w:sz w:val="24"/>
          <w:szCs w:val="24"/>
        </w:rPr>
      </w:pPr>
      <w:r w:rsidRPr="00D73520">
        <w:rPr>
          <w:rFonts w:cstheme="minorHAnsi"/>
          <w:sz w:val="24"/>
          <w:szCs w:val="24"/>
        </w:rPr>
        <w:t>Acknowledged receipt of Privacy Notice</w:t>
      </w:r>
    </w:p>
    <w:p w14:paraId="4E99EC35" w14:textId="43F527F3" w:rsidR="00FC02D0" w:rsidRPr="00D73520" w:rsidRDefault="00FC02D0" w:rsidP="00F61DB3">
      <w:pPr>
        <w:pStyle w:val="ListParagraph"/>
        <w:numPr>
          <w:ilvl w:val="0"/>
          <w:numId w:val="1"/>
        </w:numPr>
        <w:rPr>
          <w:rFonts w:cstheme="minorHAnsi"/>
          <w:sz w:val="24"/>
          <w:szCs w:val="24"/>
        </w:rPr>
      </w:pPr>
      <w:r w:rsidRPr="00D73520">
        <w:rPr>
          <w:rFonts w:cstheme="minorHAnsi"/>
          <w:sz w:val="24"/>
          <w:szCs w:val="24"/>
        </w:rPr>
        <w:t>Telephone/email consent form</w:t>
      </w:r>
    </w:p>
    <w:p w14:paraId="2F0A6E4B" w14:textId="26CC8257" w:rsidR="00FC02D0" w:rsidRPr="00D73520" w:rsidRDefault="00FC02D0" w:rsidP="00F61DB3">
      <w:pPr>
        <w:pStyle w:val="ListParagraph"/>
        <w:numPr>
          <w:ilvl w:val="0"/>
          <w:numId w:val="1"/>
        </w:numPr>
        <w:rPr>
          <w:rFonts w:cstheme="minorHAnsi"/>
          <w:sz w:val="24"/>
          <w:szCs w:val="24"/>
        </w:rPr>
      </w:pPr>
      <w:r w:rsidRPr="00D73520">
        <w:rPr>
          <w:rFonts w:cstheme="minorHAnsi"/>
          <w:sz w:val="24"/>
          <w:szCs w:val="24"/>
        </w:rPr>
        <w:t>Telepsychiatry consent form</w:t>
      </w:r>
    </w:p>
    <w:p w14:paraId="0EB0F8F5" w14:textId="61C0CD63" w:rsidR="00FC02D0" w:rsidRPr="00D73520" w:rsidRDefault="00457CF6" w:rsidP="00F61DB3">
      <w:pPr>
        <w:pStyle w:val="ListParagraph"/>
        <w:numPr>
          <w:ilvl w:val="0"/>
          <w:numId w:val="1"/>
        </w:numPr>
        <w:rPr>
          <w:rFonts w:cstheme="minorHAnsi"/>
          <w:sz w:val="24"/>
          <w:szCs w:val="24"/>
        </w:rPr>
      </w:pPr>
      <w:r w:rsidRPr="00D73520">
        <w:rPr>
          <w:rFonts w:cstheme="minorHAnsi"/>
          <w:sz w:val="24"/>
          <w:szCs w:val="24"/>
        </w:rPr>
        <w:t xml:space="preserve">Face sheet with </w:t>
      </w:r>
      <w:r w:rsidR="00862B51" w:rsidRPr="00D73520">
        <w:rPr>
          <w:rFonts w:cstheme="minorHAnsi"/>
          <w:sz w:val="24"/>
          <w:szCs w:val="24"/>
        </w:rPr>
        <w:t>patients’</w:t>
      </w:r>
      <w:r w:rsidRPr="00D73520">
        <w:rPr>
          <w:rFonts w:cstheme="minorHAnsi"/>
          <w:sz w:val="24"/>
          <w:szCs w:val="24"/>
        </w:rPr>
        <w:t xml:space="preserve"> demographics</w:t>
      </w:r>
    </w:p>
    <w:p w14:paraId="3C94419B" w14:textId="222DBB09" w:rsidR="003C4B63" w:rsidRPr="00D73520" w:rsidRDefault="003C4B63" w:rsidP="00F61DB3">
      <w:pPr>
        <w:pStyle w:val="ListParagraph"/>
        <w:numPr>
          <w:ilvl w:val="0"/>
          <w:numId w:val="1"/>
        </w:numPr>
        <w:rPr>
          <w:rFonts w:cstheme="minorHAnsi"/>
          <w:sz w:val="24"/>
          <w:szCs w:val="24"/>
        </w:rPr>
      </w:pPr>
      <w:r w:rsidRPr="00D73520">
        <w:rPr>
          <w:rFonts w:cstheme="minorHAnsi"/>
          <w:sz w:val="24"/>
          <w:szCs w:val="24"/>
        </w:rPr>
        <w:t>Current medications prescribed</w:t>
      </w:r>
    </w:p>
    <w:p w14:paraId="4F6D1E23" w14:textId="74DF1F95" w:rsidR="003C4B63" w:rsidRPr="00D73520" w:rsidRDefault="003C4B63" w:rsidP="00F61DB3">
      <w:pPr>
        <w:pStyle w:val="ListParagraph"/>
        <w:numPr>
          <w:ilvl w:val="0"/>
          <w:numId w:val="1"/>
        </w:numPr>
        <w:rPr>
          <w:rFonts w:cstheme="minorHAnsi"/>
          <w:sz w:val="24"/>
          <w:szCs w:val="24"/>
        </w:rPr>
      </w:pPr>
      <w:r w:rsidRPr="00D73520">
        <w:rPr>
          <w:rFonts w:cstheme="minorHAnsi"/>
          <w:sz w:val="24"/>
          <w:szCs w:val="24"/>
        </w:rPr>
        <w:t>Previous medication prescribed</w:t>
      </w:r>
    </w:p>
    <w:p w14:paraId="557E9598" w14:textId="6D328993" w:rsidR="00457CF6" w:rsidRPr="00D73520" w:rsidRDefault="00862B51" w:rsidP="00F61DB3">
      <w:pPr>
        <w:pStyle w:val="ListParagraph"/>
        <w:numPr>
          <w:ilvl w:val="0"/>
          <w:numId w:val="1"/>
        </w:numPr>
        <w:rPr>
          <w:rFonts w:cstheme="minorHAnsi"/>
          <w:sz w:val="24"/>
          <w:szCs w:val="24"/>
        </w:rPr>
      </w:pPr>
      <w:r w:rsidRPr="00D73520">
        <w:rPr>
          <w:rFonts w:cstheme="minorHAnsi"/>
          <w:sz w:val="24"/>
          <w:szCs w:val="24"/>
        </w:rPr>
        <w:t>Patients’</w:t>
      </w:r>
      <w:r w:rsidR="00457CF6" w:rsidRPr="00D73520">
        <w:rPr>
          <w:rFonts w:cstheme="minorHAnsi"/>
          <w:sz w:val="24"/>
          <w:szCs w:val="24"/>
        </w:rPr>
        <w:t xml:space="preserve"> emergency contact information</w:t>
      </w:r>
    </w:p>
    <w:p w14:paraId="17B4789D" w14:textId="6686FC54" w:rsidR="001B6A94" w:rsidRPr="00D73520" w:rsidRDefault="001B6A94" w:rsidP="00F61DB3">
      <w:pPr>
        <w:pStyle w:val="ListParagraph"/>
        <w:numPr>
          <w:ilvl w:val="0"/>
          <w:numId w:val="1"/>
        </w:numPr>
        <w:rPr>
          <w:rFonts w:cstheme="minorHAnsi"/>
          <w:sz w:val="24"/>
          <w:szCs w:val="24"/>
        </w:rPr>
      </w:pPr>
      <w:r w:rsidRPr="00D73520">
        <w:rPr>
          <w:rFonts w:cstheme="minorHAnsi"/>
          <w:sz w:val="24"/>
          <w:szCs w:val="24"/>
        </w:rPr>
        <w:t>Past family, social and medical history.</w:t>
      </w:r>
    </w:p>
    <w:p w14:paraId="638B2018" w14:textId="4133BC85" w:rsidR="001B6A94" w:rsidRPr="00D73520" w:rsidRDefault="001B6A94" w:rsidP="00F61DB3">
      <w:pPr>
        <w:pStyle w:val="ListParagraph"/>
        <w:numPr>
          <w:ilvl w:val="0"/>
          <w:numId w:val="1"/>
        </w:numPr>
        <w:rPr>
          <w:rFonts w:cstheme="minorHAnsi"/>
          <w:sz w:val="24"/>
          <w:szCs w:val="24"/>
        </w:rPr>
      </w:pPr>
      <w:r w:rsidRPr="00D73520">
        <w:rPr>
          <w:rFonts w:cstheme="minorHAnsi"/>
          <w:sz w:val="24"/>
          <w:szCs w:val="24"/>
        </w:rPr>
        <w:t xml:space="preserve">Review of systems. </w:t>
      </w:r>
    </w:p>
    <w:p w14:paraId="4B4E9982" w14:textId="0EF6AD93" w:rsidR="00457CF6" w:rsidRPr="00D73520" w:rsidRDefault="00457CF6" w:rsidP="00F61DB3">
      <w:pPr>
        <w:pStyle w:val="ListParagraph"/>
        <w:numPr>
          <w:ilvl w:val="0"/>
          <w:numId w:val="1"/>
        </w:numPr>
        <w:rPr>
          <w:rFonts w:cstheme="minorHAnsi"/>
          <w:sz w:val="24"/>
          <w:szCs w:val="24"/>
        </w:rPr>
      </w:pPr>
      <w:r w:rsidRPr="00D73520">
        <w:rPr>
          <w:rFonts w:cstheme="minorHAnsi"/>
          <w:sz w:val="24"/>
          <w:szCs w:val="24"/>
        </w:rPr>
        <w:t>PHQ &amp; GAD</w:t>
      </w:r>
    </w:p>
    <w:p w14:paraId="286D972D" w14:textId="055BA05C" w:rsidR="00457CF6" w:rsidRPr="00D73520" w:rsidRDefault="00457CF6" w:rsidP="00F61DB3">
      <w:pPr>
        <w:pStyle w:val="ListParagraph"/>
        <w:numPr>
          <w:ilvl w:val="0"/>
          <w:numId w:val="1"/>
        </w:numPr>
        <w:rPr>
          <w:rFonts w:cstheme="minorHAnsi"/>
          <w:sz w:val="24"/>
          <w:szCs w:val="24"/>
        </w:rPr>
      </w:pPr>
      <w:r w:rsidRPr="00D73520">
        <w:rPr>
          <w:rFonts w:cstheme="minorHAnsi"/>
          <w:sz w:val="24"/>
          <w:szCs w:val="24"/>
        </w:rPr>
        <w:t>Moodcheck questionnaire.</w:t>
      </w:r>
    </w:p>
    <w:p w14:paraId="294E7049" w14:textId="167B0E1C" w:rsidR="00FC02D0" w:rsidRPr="00D73520" w:rsidRDefault="00FC02D0" w:rsidP="00FB7C73">
      <w:pPr>
        <w:rPr>
          <w:rFonts w:cstheme="minorHAnsi"/>
          <w:sz w:val="24"/>
          <w:szCs w:val="24"/>
        </w:rPr>
      </w:pPr>
    </w:p>
    <w:p w14:paraId="09D9138E" w14:textId="7270718C" w:rsidR="00457CF6" w:rsidRPr="00D73520" w:rsidRDefault="00457CF6" w:rsidP="00FB7C73">
      <w:pPr>
        <w:rPr>
          <w:rFonts w:cstheme="minorHAnsi"/>
          <w:sz w:val="24"/>
          <w:szCs w:val="24"/>
        </w:rPr>
      </w:pPr>
      <w:r w:rsidRPr="00D73520">
        <w:rPr>
          <w:rFonts w:cstheme="minorHAnsi"/>
          <w:sz w:val="24"/>
          <w:szCs w:val="24"/>
        </w:rPr>
        <w:t xml:space="preserve">If patient is needing the provider to continue previously prescribed psychotropics especially scheduled medication, patient will need to send in previous documentation of diagnosis and </w:t>
      </w:r>
      <w:r w:rsidR="00D37B7F" w:rsidRPr="00D73520">
        <w:rPr>
          <w:rFonts w:cstheme="minorHAnsi"/>
          <w:sz w:val="24"/>
          <w:szCs w:val="24"/>
        </w:rPr>
        <w:t>prescriptions</w:t>
      </w:r>
      <w:r w:rsidRPr="00D73520">
        <w:rPr>
          <w:rFonts w:cstheme="minorHAnsi"/>
          <w:sz w:val="24"/>
          <w:szCs w:val="24"/>
        </w:rPr>
        <w:t xml:space="preserve"> from previous prescriber. Or submit ROI and </w:t>
      </w:r>
      <w:r w:rsidR="00816D17">
        <w:rPr>
          <w:rFonts w:cstheme="minorHAnsi"/>
          <w:sz w:val="24"/>
          <w:szCs w:val="24"/>
        </w:rPr>
        <w:t xml:space="preserve">Behavioral Health of Central Florida </w:t>
      </w:r>
      <w:r w:rsidR="00816D17">
        <w:rPr>
          <w:rFonts w:cstheme="minorHAnsi"/>
          <w:sz w:val="24"/>
          <w:szCs w:val="24"/>
        </w:rPr>
        <w:lastRenderedPageBreak/>
        <w:t xml:space="preserve">PLLC </w:t>
      </w:r>
      <w:r w:rsidRPr="00D73520">
        <w:rPr>
          <w:rFonts w:cstheme="minorHAnsi"/>
          <w:sz w:val="24"/>
          <w:szCs w:val="24"/>
        </w:rPr>
        <w:t xml:space="preserve">staff can pursue records. </w:t>
      </w:r>
      <w:r w:rsidR="003C4B63" w:rsidRPr="00D73520">
        <w:rPr>
          <w:rFonts w:cstheme="minorHAnsi"/>
          <w:sz w:val="24"/>
          <w:szCs w:val="24"/>
        </w:rPr>
        <w:t xml:space="preserve">If </w:t>
      </w:r>
      <w:r w:rsidRPr="00D73520">
        <w:rPr>
          <w:rFonts w:cstheme="minorHAnsi"/>
          <w:sz w:val="24"/>
          <w:szCs w:val="24"/>
        </w:rPr>
        <w:t xml:space="preserve">the request is for scheduled </w:t>
      </w:r>
      <w:r w:rsidR="003C4B63" w:rsidRPr="00D73520">
        <w:rPr>
          <w:rFonts w:cstheme="minorHAnsi"/>
          <w:sz w:val="24"/>
          <w:szCs w:val="24"/>
        </w:rPr>
        <w:t>medications (</w:t>
      </w:r>
      <w:r w:rsidR="00D73520" w:rsidRPr="00D73520">
        <w:rPr>
          <w:rFonts w:cstheme="minorHAnsi"/>
          <w:sz w:val="24"/>
          <w:szCs w:val="24"/>
        </w:rPr>
        <w:t>I.e.,</w:t>
      </w:r>
      <w:r w:rsidR="003C4B63" w:rsidRPr="00D73520">
        <w:rPr>
          <w:rFonts w:cstheme="minorHAnsi"/>
          <w:sz w:val="24"/>
          <w:szCs w:val="24"/>
        </w:rPr>
        <w:t xml:space="preserve"> Adderall or Benzodiazepines)</w:t>
      </w:r>
      <w:r w:rsidRPr="00D73520">
        <w:rPr>
          <w:rFonts w:cstheme="minorHAnsi"/>
          <w:sz w:val="24"/>
          <w:szCs w:val="24"/>
        </w:rPr>
        <w:t xml:space="preserve"> </w:t>
      </w:r>
      <w:r w:rsidR="003C4B63" w:rsidRPr="00D73520">
        <w:rPr>
          <w:rFonts w:cstheme="minorHAnsi"/>
          <w:sz w:val="24"/>
          <w:szCs w:val="24"/>
        </w:rPr>
        <w:t xml:space="preserve">diagnosis and prescription should be confirmed prior to arranging medication appointment. (this information can be learned by the medication sheet the patient fills out, checking the PMP, or having a screening questionnaire before that asks why the patient is looking for care). </w:t>
      </w:r>
    </w:p>
    <w:p w14:paraId="24C50B66" w14:textId="4DCFBCE3" w:rsidR="00FB7C73" w:rsidRPr="00D73520" w:rsidRDefault="00457CF6" w:rsidP="00457CF6">
      <w:pPr>
        <w:rPr>
          <w:rFonts w:cstheme="minorHAnsi"/>
          <w:sz w:val="24"/>
          <w:szCs w:val="24"/>
        </w:rPr>
      </w:pPr>
      <w:r w:rsidRPr="00D73520">
        <w:rPr>
          <w:rFonts w:cstheme="minorHAnsi"/>
          <w:sz w:val="24"/>
          <w:szCs w:val="24"/>
        </w:rPr>
        <w:t>Once paperwork is submitted and insurance verified (</w:t>
      </w:r>
      <w:r w:rsidR="00816D17">
        <w:rPr>
          <w:rFonts w:cstheme="minorHAnsi"/>
          <w:sz w:val="24"/>
          <w:szCs w:val="24"/>
        </w:rPr>
        <w:t>Behavioral Health of Central Florida PLLC</w:t>
      </w:r>
      <w:r w:rsidRPr="00D73520">
        <w:rPr>
          <w:rFonts w:cstheme="minorHAnsi"/>
          <w:sz w:val="24"/>
          <w:szCs w:val="24"/>
        </w:rPr>
        <w:t xml:space="preserve">) staff will contact </w:t>
      </w:r>
      <w:r w:rsidR="00F52FDD">
        <w:rPr>
          <w:rFonts w:cstheme="minorHAnsi"/>
          <w:sz w:val="24"/>
          <w:szCs w:val="24"/>
        </w:rPr>
        <w:t xml:space="preserve">the </w:t>
      </w:r>
      <w:r w:rsidRPr="00D73520">
        <w:rPr>
          <w:rFonts w:cstheme="minorHAnsi"/>
          <w:sz w:val="24"/>
          <w:szCs w:val="24"/>
        </w:rPr>
        <w:t xml:space="preserve">patient to schedule the first appointment. </w:t>
      </w:r>
    </w:p>
    <w:p w14:paraId="587C6EBF" w14:textId="2AA09F24" w:rsidR="00457CF6" w:rsidRPr="00D73520" w:rsidRDefault="00D313FC" w:rsidP="00457CF6">
      <w:pPr>
        <w:rPr>
          <w:rFonts w:cstheme="minorHAnsi"/>
          <w:sz w:val="24"/>
          <w:szCs w:val="24"/>
        </w:rPr>
      </w:pPr>
      <w:r w:rsidRPr="00D73520">
        <w:rPr>
          <w:rFonts w:cstheme="minorHAnsi"/>
          <w:sz w:val="24"/>
          <w:szCs w:val="24"/>
        </w:rPr>
        <w:t>The first</w:t>
      </w:r>
      <w:r w:rsidR="00457CF6" w:rsidRPr="00D73520">
        <w:rPr>
          <w:rFonts w:cstheme="minorHAnsi"/>
          <w:sz w:val="24"/>
          <w:szCs w:val="24"/>
        </w:rPr>
        <w:t xml:space="preserve"> appointment should be scheduled for 60 minutes. </w:t>
      </w:r>
    </w:p>
    <w:p w14:paraId="1F93A02F" w14:textId="77777777" w:rsidR="00F61DB3" w:rsidRPr="00D73520" w:rsidRDefault="00F61DB3" w:rsidP="00FB7C73">
      <w:pPr>
        <w:rPr>
          <w:rFonts w:cstheme="minorHAnsi"/>
          <w:b/>
          <w:bCs/>
          <w:sz w:val="24"/>
          <w:szCs w:val="24"/>
        </w:rPr>
      </w:pPr>
    </w:p>
    <w:p w14:paraId="3652FE74" w14:textId="7607AD63" w:rsidR="00FB7C73" w:rsidRPr="00D73520" w:rsidRDefault="00FB7C73" w:rsidP="00FB7C73">
      <w:pPr>
        <w:rPr>
          <w:rFonts w:cstheme="minorHAnsi"/>
          <w:b/>
          <w:bCs/>
          <w:sz w:val="24"/>
          <w:szCs w:val="24"/>
        </w:rPr>
      </w:pPr>
      <w:r w:rsidRPr="00D73520">
        <w:rPr>
          <w:rFonts w:cstheme="minorHAnsi"/>
          <w:b/>
          <w:bCs/>
          <w:sz w:val="24"/>
          <w:szCs w:val="24"/>
        </w:rPr>
        <w:t xml:space="preserve">Before the first appointment </w:t>
      </w:r>
    </w:p>
    <w:p w14:paraId="03AAEF4C" w14:textId="29CECF33" w:rsidR="00457CF6" w:rsidRPr="00D73520" w:rsidRDefault="00457CF6" w:rsidP="00FB7C73">
      <w:pPr>
        <w:rPr>
          <w:rFonts w:cstheme="minorHAnsi"/>
          <w:sz w:val="24"/>
          <w:szCs w:val="24"/>
        </w:rPr>
      </w:pPr>
      <w:r w:rsidRPr="00D73520">
        <w:rPr>
          <w:rFonts w:cstheme="minorHAnsi"/>
          <w:sz w:val="24"/>
          <w:szCs w:val="24"/>
        </w:rPr>
        <w:t xml:space="preserve">Clients should come to first appointment 15 minutes before to ensure all information is </w:t>
      </w:r>
      <w:r w:rsidR="001B6A94" w:rsidRPr="00D73520">
        <w:rPr>
          <w:rFonts w:cstheme="minorHAnsi"/>
          <w:sz w:val="24"/>
          <w:szCs w:val="24"/>
        </w:rPr>
        <w:t xml:space="preserve">accurate. </w:t>
      </w:r>
    </w:p>
    <w:p w14:paraId="7DEFA6BA" w14:textId="14AE48A2" w:rsidR="001B6A94" w:rsidRPr="00D73520" w:rsidRDefault="001B6A94" w:rsidP="00FB7C73">
      <w:pPr>
        <w:rPr>
          <w:rFonts w:cstheme="minorHAnsi"/>
          <w:sz w:val="24"/>
          <w:szCs w:val="24"/>
        </w:rPr>
      </w:pPr>
      <w:r w:rsidRPr="00D73520">
        <w:rPr>
          <w:rFonts w:cstheme="minorHAnsi"/>
          <w:sz w:val="24"/>
          <w:szCs w:val="24"/>
        </w:rPr>
        <w:t xml:space="preserve">Patients will need to supply a copy of their current insurance card and their photo ID </w:t>
      </w:r>
      <w:r w:rsidR="00862B51" w:rsidRPr="00D73520">
        <w:rPr>
          <w:rFonts w:cstheme="minorHAnsi"/>
          <w:sz w:val="24"/>
          <w:szCs w:val="24"/>
        </w:rPr>
        <w:t>to</w:t>
      </w:r>
      <w:r w:rsidRPr="00D73520">
        <w:rPr>
          <w:rFonts w:cstheme="minorHAnsi"/>
          <w:sz w:val="24"/>
          <w:szCs w:val="24"/>
        </w:rPr>
        <w:t xml:space="preserve"> be copied. </w:t>
      </w:r>
      <w:r w:rsidR="003C4B63" w:rsidRPr="00D73520">
        <w:rPr>
          <w:rFonts w:cstheme="minorHAnsi"/>
          <w:sz w:val="24"/>
          <w:szCs w:val="24"/>
        </w:rPr>
        <w:t xml:space="preserve">If a telehealth appointment id and insurance cards should be electronically provided with intake packet prior to first appointment being scheduled. </w:t>
      </w:r>
    </w:p>
    <w:p w14:paraId="6922B3D6" w14:textId="77777777" w:rsidR="00457CF6" w:rsidRPr="00D73520" w:rsidRDefault="00457CF6" w:rsidP="00FB7C73">
      <w:pPr>
        <w:rPr>
          <w:rFonts w:cstheme="minorHAnsi"/>
          <w:sz w:val="24"/>
          <w:szCs w:val="24"/>
        </w:rPr>
      </w:pPr>
    </w:p>
    <w:p w14:paraId="28F87D09" w14:textId="42ECAEFA" w:rsidR="00FB7C73" w:rsidRPr="00D73520" w:rsidRDefault="00FB7C73" w:rsidP="00FB7C73">
      <w:pPr>
        <w:rPr>
          <w:rFonts w:cstheme="minorHAnsi"/>
          <w:b/>
          <w:bCs/>
          <w:sz w:val="24"/>
          <w:szCs w:val="24"/>
        </w:rPr>
      </w:pPr>
      <w:r w:rsidRPr="00D73520">
        <w:rPr>
          <w:rFonts w:cstheme="minorHAnsi"/>
          <w:b/>
          <w:bCs/>
          <w:sz w:val="24"/>
          <w:szCs w:val="24"/>
        </w:rPr>
        <w:t>Initial Assessment</w:t>
      </w:r>
    </w:p>
    <w:p w14:paraId="3D44BBEE" w14:textId="79EA78FD" w:rsidR="001B6A94" w:rsidRPr="00D73520" w:rsidRDefault="001B6A94" w:rsidP="00FB7C73">
      <w:pPr>
        <w:rPr>
          <w:rFonts w:cstheme="minorHAnsi"/>
          <w:sz w:val="24"/>
          <w:szCs w:val="24"/>
        </w:rPr>
      </w:pPr>
      <w:r w:rsidRPr="00D73520">
        <w:rPr>
          <w:rFonts w:cstheme="minorHAnsi"/>
          <w:sz w:val="24"/>
          <w:szCs w:val="24"/>
        </w:rPr>
        <w:t xml:space="preserve">Initial assessment will be 60 minutes. During initial intake provider will take a history of present illness.  They will review PFSH and ROS from intake packet. Will obtain vital signs as necessary: at least 3 of (blood pressure, pulse, respirations, oxygen, weight, height, waste circumference).  Will obtain an assessment </w:t>
      </w:r>
      <w:r w:rsidR="00ED0E5C" w:rsidRPr="00D73520">
        <w:rPr>
          <w:rFonts w:cstheme="minorHAnsi"/>
          <w:sz w:val="24"/>
          <w:szCs w:val="24"/>
        </w:rPr>
        <w:t>of</w:t>
      </w:r>
      <w:r w:rsidRPr="00D73520">
        <w:rPr>
          <w:rFonts w:cstheme="minorHAnsi"/>
          <w:sz w:val="24"/>
          <w:szCs w:val="24"/>
        </w:rPr>
        <w:t xml:space="preserve"> constitutional, </w:t>
      </w:r>
      <w:r w:rsidR="00D73520" w:rsidRPr="00D73520">
        <w:rPr>
          <w:rFonts w:cstheme="minorHAnsi"/>
          <w:sz w:val="24"/>
          <w:szCs w:val="24"/>
        </w:rPr>
        <w:t>musculoskeletal,</w:t>
      </w:r>
      <w:r w:rsidRPr="00D73520">
        <w:rPr>
          <w:rFonts w:cstheme="minorHAnsi"/>
          <w:sz w:val="24"/>
          <w:szCs w:val="24"/>
        </w:rPr>
        <w:t xml:space="preserve"> and mental status exam. Develop and diagnostic formulation and provide treatment if necessary. </w:t>
      </w:r>
    </w:p>
    <w:p w14:paraId="1B295765" w14:textId="11B79D20" w:rsidR="00705B3A" w:rsidRPr="00D73520" w:rsidRDefault="00705B3A" w:rsidP="00FB7C73">
      <w:pPr>
        <w:rPr>
          <w:rFonts w:cstheme="minorHAnsi"/>
          <w:sz w:val="24"/>
          <w:szCs w:val="24"/>
        </w:rPr>
      </w:pPr>
      <w:r w:rsidRPr="00D73520">
        <w:rPr>
          <w:rFonts w:cstheme="minorHAnsi"/>
          <w:sz w:val="24"/>
          <w:szCs w:val="24"/>
        </w:rPr>
        <w:t>Optional components of the assessment: lab work up, genetic testing</w:t>
      </w:r>
      <w:r w:rsidR="003C4B63" w:rsidRPr="00D73520">
        <w:rPr>
          <w:rFonts w:cstheme="minorHAnsi"/>
          <w:sz w:val="24"/>
          <w:szCs w:val="24"/>
        </w:rPr>
        <w:t>, UA or oral drug test</w:t>
      </w:r>
      <w:r w:rsidRPr="00D73520">
        <w:rPr>
          <w:rFonts w:cstheme="minorHAnsi"/>
          <w:sz w:val="24"/>
          <w:szCs w:val="24"/>
        </w:rPr>
        <w:t xml:space="preserve"> or referral for further evaluation.</w:t>
      </w:r>
    </w:p>
    <w:p w14:paraId="0813BA04" w14:textId="69A3F015" w:rsidR="00705B3A" w:rsidRPr="00D73520" w:rsidRDefault="00705B3A" w:rsidP="00FB7C73">
      <w:pPr>
        <w:rPr>
          <w:rFonts w:cstheme="minorHAnsi"/>
          <w:b/>
          <w:bCs/>
          <w:sz w:val="24"/>
          <w:szCs w:val="24"/>
        </w:rPr>
      </w:pPr>
      <w:r w:rsidRPr="00D73520">
        <w:rPr>
          <w:rFonts w:cstheme="minorHAnsi"/>
          <w:b/>
          <w:bCs/>
          <w:sz w:val="24"/>
          <w:szCs w:val="24"/>
        </w:rPr>
        <w:t>Informed Consent</w:t>
      </w:r>
    </w:p>
    <w:p w14:paraId="22EF7988" w14:textId="393CCC37" w:rsidR="00705B3A" w:rsidRPr="00D73520" w:rsidRDefault="00705B3A" w:rsidP="00FB7C73">
      <w:pPr>
        <w:rPr>
          <w:rFonts w:cstheme="minorHAnsi"/>
          <w:sz w:val="24"/>
          <w:szCs w:val="24"/>
        </w:rPr>
      </w:pPr>
      <w:r w:rsidRPr="00D73520">
        <w:rPr>
          <w:rFonts w:cstheme="minorHAnsi"/>
          <w:sz w:val="24"/>
          <w:szCs w:val="24"/>
        </w:rPr>
        <w:t xml:space="preserve">If a treatment is discussed, full informed consent will be given.  Including what the risk of the intervention is, what this risk for not receiving the intervention and other potential options. </w:t>
      </w:r>
      <w:r w:rsidR="00ED0E5C" w:rsidRPr="00D73520">
        <w:rPr>
          <w:rFonts w:cstheme="minorHAnsi"/>
          <w:sz w:val="24"/>
          <w:szCs w:val="24"/>
        </w:rPr>
        <w:t>Deciding</w:t>
      </w:r>
      <w:r w:rsidRPr="00D73520">
        <w:rPr>
          <w:rFonts w:cstheme="minorHAnsi"/>
          <w:sz w:val="24"/>
          <w:szCs w:val="24"/>
        </w:rPr>
        <w:t xml:space="preserve"> on clinical intervention will depend </w:t>
      </w:r>
      <w:r w:rsidR="00862B51" w:rsidRPr="00D73520">
        <w:rPr>
          <w:rFonts w:cstheme="minorHAnsi"/>
          <w:sz w:val="24"/>
          <w:szCs w:val="24"/>
        </w:rPr>
        <w:t>on</w:t>
      </w:r>
      <w:r w:rsidRPr="00D73520">
        <w:rPr>
          <w:rFonts w:cstheme="minorHAnsi"/>
          <w:sz w:val="24"/>
          <w:szCs w:val="24"/>
        </w:rPr>
        <w:t xml:space="preserve"> diagnosis, clinical </w:t>
      </w:r>
      <w:r w:rsidR="0082096F" w:rsidRPr="00D73520">
        <w:rPr>
          <w:rFonts w:cstheme="minorHAnsi"/>
          <w:sz w:val="24"/>
          <w:szCs w:val="24"/>
        </w:rPr>
        <w:t>appropriateness,</w:t>
      </w:r>
      <w:r w:rsidRPr="00D73520">
        <w:rPr>
          <w:rFonts w:cstheme="minorHAnsi"/>
          <w:sz w:val="24"/>
          <w:szCs w:val="24"/>
        </w:rPr>
        <w:t xml:space="preserve"> and client decision. </w:t>
      </w:r>
    </w:p>
    <w:p w14:paraId="0C1F8FC1" w14:textId="26B4195B" w:rsidR="00705B3A" w:rsidRPr="00D73520" w:rsidRDefault="00705B3A" w:rsidP="00FB7C73">
      <w:pPr>
        <w:rPr>
          <w:rFonts w:cstheme="minorHAnsi"/>
          <w:sz w:val="24"/>
          <w:szCs w:val="24"/>
        </w:rPr>
      </w:pPr>
      <w:r w:rsidRPr="00D73520">
        <w:rPr>
          <w:rFonts w:cstheme="minorHAnsi"/>
          <w:sz w:val="24"/>
          <w:szCs w:val="24"/>
        </w:rPr>
        <w:t xml:space="preserve">Clients will be offered patient education and side effects list that will be printed off from an online source </w:t>
      </w:r>
      <w:r w:rsidR="00ED0E5C" w:rsidRPr="00D73520">
        <w:rPr>
          <w:rFonts w:cstheme="minorHAnsi"/>
          <w:sz w:val="24"/>
          <w:szCs w:val="24"/>
        </w:rPr>
        <w:t>(i.e.</w:t>
      </w:r>
      <w:r w:rsidRPr="00D73520">
        <w:rPr>
          <w:rFonts w:cstheme="minorHAnsi"/>
          <w:sz w:val="24"/>
          <w:szCs w:val="24"/>
        </w:rPr>
        <w:t>, Epocrates).</w:t>
      </w:r>
    </w:p>
    <w:p w14:paraId="3B80B71F" w14:textId="4666FAFA" w:rsidR="00705B3A" w:rsidRPr="00D73520" w:rsidRDefault="00705B3A" w:rsidP="00FB7C73">
      <w:pPr>
        <w:rPr>
          <w:rFonts w:cstheme="minorHAnsi"/>
          <w:sz w:val="24"/>
          <w:szCs w:val="24"/>
        </w:rPr>
      </w:pPr>
      <w:r w:rsidRPr="00D73520">
        <w:rPr>
          <w:rFonts w:cstheme="minorHAnsi"/>
          <w:sz w:val="24"/>
          <w:szCs w:val="24"/>
        </w:rPr>
        <w:lastRenderedPageBreak/>
        <w:t xml:space="preserve">If medication is considered. It will be sent to the pharmacy of the </w:t>
      </w:r>
      <w:r w:rsidR="00862B51" w:rsidRPr="00D73520">
        <w:rPr>
          <w:rFonts w:cstheme="minorHAnsi"/>
          <w:sz w:val="24"/>
          <w:szCs w:val="24"/>
        </w:rPr>
        <w:t>client’s</w:t>
      </w:r>
      <w:r w:rsidRPr="00D73520">
        <w:rPr>
          <w:rFonts w:cstheme="minorHAnsi"/>
          <w:sz w:val="24"/>
          <w:szCs w:val="24"/>
        </w:rPr>
        <w:t xml:space="preserve"> choice. Offering refill will be decided </w:t>
      </w:r>
      <w:r w:rsidR="0082096F" w:rsidRPr="00D73520">
        <w:rPr>
          <w:rFonts w:cstheme="minorHAnsi"/>
          <w:sz w:val="24"/>
          <w:szCs w:val="24"/>
        </w:rPr>
        <w:t>by</w:t>
      </w:r>
      <w:r w:rsidRPr="00D73520">
        <w:rPr>
          <w:rFonts w:cstheme="minorHAnsi"/>
          <w:sz w:val="24"/>
          <w:szCs w:val="24"/>
        </w:rPr>
        <w:t xml:space="preserve"> the clinician. </w:t>
      </w:r>
      <w:r w:rsidR="00862B51" w:rsidRPr="00D73520">
        <w:rPr>
          <w:rFonts w:cstheme="minorHAnsi"/>
          <w:sz w:val="24"/>
          <w:szCs w:val="24"/>
        </w:rPr>
        <w:t>Patients</w:t>
      </w:r>
      <w:r w:rsidRPr="00D73520">
        <w:rPr>
          <w:rFonts w:cstheme="minorHAnsi"/>
          <w:sz w:val="24"/>
          <w:szCs w:val="24"/>
        </w:rPr>
        <w:t xml:space="preserve"> need and preference will play into factor. But will ultimately be up to clinicians view on clinical appropriateness and risk.</w:t>
      </w:r>
    </w:p>
    <w:p w14:paraId="77B72BA6" w14:textId="1A600727" w:rsidR="0082096F" w:rsidRPr="00D73520" w:rsidRDefault="00D73520" w:rsidP="00FB7C73">
      <w:pPr>
        <w:rPr>
          <w:rFonts w:cstheme="minorHAnsi"/>
          <w:sz w:val="24"/>
          <w:szCs w:val="24"/>
        </w:rPr>
      </w:pPr>
      <w:r w:rsidRPr="00D73520">
        <w:rPr>
          <w:rFonts w:cstheme="minorHAnsi"/>
          <w:sz w:val="24"/>
          <w:szCs w:val="24"/>
        </w:rPr>
        <w:t>90-day</w:t>
      </w:r>
      <w:r w:rsidR="0082096F" w:rsidRPr="00D73520">
        <w:rPr>
          <w:rFonts w:cstheme="minorHAnsi"/>
          <w:sz w:val="24"/>
          <w:szCs w:val="24"/>
        </w:rPr>
        <w:t xml:space="preserve"> refills will be appropriate if medication changes are not foreseeable and </w:t>
      </w:r>
      <w:proofErr w:type="gramStart"/>
      <w:r w:rsidR="0082096F" w:rsidRPr="00D73520">
        <w:rPr>
          <w:rFonts w:cstheme="minorHAnsi"/>
          <w:sz w:val="24"/>
          <w:szCs w:val="24"/>
        </w:rPr>
        <w:t>client</w:t>
      </w:r>
      <w:proofErr w:type="gramEnd"/>
      <w:r w:rsidR="0082096F" w:rsidRPr="00D73520">
        <w:rPr>
          <w:rFonts w:cstheme="minorHAnsi"/>
          <w:sz w:val="24"/>
          <w:szCs w:val="24"/>
        </w:rPr>
        <w:t xml:space="preserve"> has been stable on medication. </w:t>
      </w:r>
      <w:r w:rsidRPr="00D73520">
        <w:rPr>
          <w:rFonts w:cstheme="minorHAnsi"/>
          <w:sz w:val="24"/>
          <w:szCs w:val="24"/>
        </w:rPr>
        <w:t>Also,</w:t>
      </w:r>
      <w:r w:rsidR="0082096F" w:rsidRPr="00D73520">
        <w:rPr>
          <w:rFonts w:cstheme="minorHAnsi"/>
          <w:sz w:val="24"/>
          <w:szCs w:val="24"/>
        </w:rPr>
        <w:t xml:space="preserve"> safety of overdose and </w:t>
      </w:r>
      <w:r w:rsidRPr="00D73520">
        <w:rPr>
          <w:rFonts w:cstheme="minorHAnsi"/>
          <w:sz w:val="24"/>
          <w:szCs w:val="24"/>
        </w:rPr>
        <w:t>client’s</w:t>
      </w:r>
      <w:r w:rsidR="0082096F" w:rsidRPr="00D73520">
        <w:rPr>
          <w:rFonts w:cstheme="minorHAnsi"/>
          <w:sz w:val="24"/>
          <w:szCs w:val="24"/>
        </w:rPr>
        <w:t xml:space="preserve"> safety should play a role and some clients may never be a good candidate even if med dose is not changing. This should be providers decision based </w:t>
      </w:r>
      <w:r w:rsidRPr="00D73520">
        <w:rPr>
          <w:rFonts w:cstheme="minorHAnsi"/>
          <w:sz w:val="24"/>
          <w:szCs w:val="24"/>
        </w:rPr>
        <w:t>off</w:t>
      </w:r>
      <w:r w:rsidR="0082096F" w:rsidRPr="00D73520">
        <w:rPr>
          <w:rFonts w:cstheme="minorHAnsi"/>
          <w:sz w:val="24"/>
          <w:szCs w:val="24"/>
        </w:rPr>
        <w:t xml:space="preserve"> clinical data. </w:t>
      </w:r>
    </w:p>
    <w:p w14:paraId="0E38E614" w14:textId="77777777" w:rsidR="00F61DB3" w:rsidRPr="00D73520" w:rsidRDefault="00F61DB3" w:rsidP="00FB7C73">
      <w:pPr>
        <w:rPr>
          <w:rFonts w:cstheme="minorHAnsi"/>
          <w:b/>
          <w:bCs/>
          <w:sz w:val="24"/>
          <w:szCs w:val="24"/>
        </w:rPr>
      </w:pPr>
    </w:p>
    <w:p w14:paraId="5FE19464" w14:textId="2CC49FF3" w:rsidR="00FB7C73" w:rsidRPr="00D73520" w:rsidRDefault="00FB7C73" w:rsidP="00FB7C73">
      <w:pPr>
        <w:rPr>
          <w:rFonts w:cstheme="minorHAnsi"/>
          <w:b/>
          <w:bCs/>
          <w:sz w:val="24"/>
          <w:szCs w:val="24"/>
        </w:rPr>
      </w:pPr>
      <w:r w:rsidRPr="00D73520">
        <w:rPr>
          <w:rFonts w:cstheme="minorHAnsi"/>
          <w:b/>
          <w:bCs/>
          <w:sz w:val="24"/>
          <w:szCs w:val="24"/>
        </w:rPr>
        <w:t>Follow ups</w:t>
      </w:r>
    </w:p>
    <w:p w14:paraId="1A729F01" w14:textId="6E2A1D47" w:rsidR="00705B3A" w:rsidRPr="00D73520" w:rsidRDefault="00705B3A" w:rsidP="00FB7C73">
      <w:pPr>
        <w:rPr>
          <w:rFonts w:cstheme="minorHAnsi"/>
          <w:sz w:val="24"/>
          <w:szCs w:val="24"/>
        </w:rPr>
      </w:pPr>
      <w:r w:rsidRPr="00D73520">
        <w:rPr>
          <w:rFonts w:cstheme="minorHAnsi"/>
          <w:sz w:val="24"/>
          <w:szCs w:val="24"/>
        </w:rPr>
        <w:t xml:space="preserve">Initial follow ups will be scheduled depending on patient need and clinician assessment. Ideally 4 weeks until client sees clinical improvement. </w:t>
      </w:r>
    </w:p>
    <w:p w14:paraId="60B20F8C" w14:textId="5FD15BBB" w:rsidR="00705B3A" w:rsidRPr="00D73520" w:rsidRDefault="00705B3A" w:rsidP="00FB7C73">
      <w:pPr>
        <w:rPr>
          <w:rFonts w:cstheme="minorHAnsi"/>
          <w:sz w:val="24"/>
          <w:szCs w:val="24"/>
        </w:rPr>
      </w:pPr>
      <w:r w:rsidRPr="00D73520">
        <w:rPr>
          <w:rFonts w:cstheme="minorHAnsi"/>
          <w:sz w:val="24"/>
          <w:szCs w:val="24"/>
        </w:rPr>
        <w:t xml:space="preserve">Follow-ups will be scheduled under </w:t>
      </w:r>
      <w:r w:rsidR="00ED0E5C" w:rsidRPr="00D73520">
        <w:rPr>
          <w:rFonts w:cstheme="minorHAnsi"/>
          <w:sz w:val="24"/>
          <w:szCs w:val="24"/>
        </w:rPr>
        <w:t>30-minute</w:t>
      </w:r>
      <w:r w:rsidRPr="00D73520">
        <w:rPr>
          <w:rFonts w:cstheme="minorHAnsi"/>
          <w:sz w:val="24"/>
          <w:szCs w:val="24"/>
        </w:rPr>
        <w:t xml:space="preserve"> blocks. Clients will be asked to be at appointment time or logged into telehealth platform 10 minutes prior. </w:t>
      </w:r>
    </w:p>
    <w:p w14:paraId="4A695471" w14:textId="546ADDEE" w:rsidR="00E45693" w:rsidRPr="00D73520" w:rsidRDefault="00E45693" w:rsidP="00FB7C73">
      <w:pPr>
        <w:rPr>
          <w:rFonts w:cstheme="minorHAnsi"/>
          <w:sz w:val="24"/>
          <w:szCs w:val="24"/>
        </w:rPr>
      </w:pPr>
      <w:r w:rsidRPr="00D73520">
        <w:rPr>
          <w:rFonts w:cstheme="minorHAnsi"/>
          <w:sz w:val="24"/>
          <w:szCs w:val="24"/>
        </w:rPr>
        <w:t xml:space="preserve">Ideally follow-ups will be scheduled around times when refills are due. </w:t>
      </w:r>
      <w:proofErr w:type="gramStart"/>
      <w:r w:rsidRPr="00D73520">
        <w:rPr>
          <w:rFonts w:cstheme="minorHAnsi"/>
          <w:sz w:val="24"/>
          <w:szCs w:val="24"/>
        </w:rPr>
        <w:t>As this</w:t>
      </w:r>
      <w:proofErr w:type="gramEnd"/>
      <w:r w:rsidRPr="00D73520">
        <w:rPr>
          <w:rFonts w:cstheme="minorHAnsi"/>
          <w:sz w:val="24"/>
          <w:szCs w:val="24"/>
        </w:rPr>
        <w:t xml:space="preserve"> allows continuity of </w:t>
      </w:r>
      <w:r w:rsidR="00FB19F2" w:rsidRPr="00D73520">
        <w:rPr>
          <w:rFonts w:cstheme="minorHAnsi"/>
          <w:sz w:val="24"/>
          <w:szCs w:val="24"/>
        </w:rPr>
        <w:t xml:space="preserve">care </w:t>
      </w:r>
      <w:proofErr w:type="gramStart"/>
      <w:r w:rsidR="00FB19F2" w:rsidRPr="00D73520">
        <w:rPr>
          <w:rFonts w:cstheme="minorHAnsi"/>
          <w:sz w:val="24"/>
          <w:szCs w:val="24"/>
        </w:rPr>
        <w:t>and</w:t>
      </w:r>
      <w:r w:rsidRPr="00D73520">
        <w:rPr>
          <w:rFonts w:cstheme="minorHAnsi"/>
          <w:sz w:val="24"/>
          <w:szCs w:val="24"/>
        </w:rPr>
        <w:t xml:space="preserve"> also</w:t>
      </w:r>
      <w:proofErr w:type="gramEnd"/>
      <w:r w:rsidRPr="00D73520">
        <w:rPr>
          <w:rFonts w:cstheme="minorHAnsi"/>
          <w:sz w:val="24"/>
          <w:szCs w:val="24"/>
        </w:rPr>
        <w:t xml:space="preserve"> </w:t>
      </w:r>
      <w:r w:rsidR="0082096F" w:rsidRPr="00D73520">
        <w:rPr>
          <w:rFonts w:cstheme="minorHAnsi"/>
          <w:sz w:val="24"/>
          <w:szCs w:val="24"/>
        </w:rPr>
        <w:t>can make medication changes without too many previous dose pills being left over.</w:t>
      </w:r>
      <w:r w:rsidRPr="00D73520">
        <w:rPr>
          <w:rFonts w:cstheme="minorHAnsi"/>
          <w:sz w:val="24"/>
          <w:szCs w:val="24"/>
        </w:rPr>
        <w:t xml:space="preserve"> </w:t>
      </w:r>
    </w:p>
    <w:p w14:paraId="08F1DFA6" w14:textId="77777777" w:rsidR="00F61DB3" w:rsidRPr="00D73520" w:rsidRDefault="00F61DB3" w:rsidP="00FB7C73">
      <w:pPr>
        <w:rPr>
          <w:rFonts w:cstheme="minorHAnsi"/>
          <w:b/>
          <w:bCs/>
          <w:sz w:val="24"/>
          <w:szCs w:val="24"/>
        </w:rPr>
      </w:pPr>
    </w:p>
    <w:p w14:paraId="6C069D29" w14:textId="37DF349B" w:rsidR="00FB7C73" w:rsidRPr="00D73520" w:rsidRDefault="00FB7C73" w:rsidP="00FB7C73">
      <w:pPr>
        <w:rPr>
          <w:rFonts w:cstheme="minorHAnsi"/>
          <w:b/>
          <w:bCs/>
          <w:sz w:val="24"/>
          <w:szCs w:val="24"/>
        </w:rPr>
      </w:pPr>
      <w:r w:rsidRPr="00D73520">
        <w:rPr>
          <w:rFonts w:cstheme="minorHAnsi"/>
          <w:b/>
          <w:bCs/>
          <w:sz w:val="24"/>
          <w:szCs w:val="24"/>
        </w:rPr>
        <w:t>Scheduling</w:t>
      </w:r>
    </w:p>
    <w:p w14:paraId="134A3E27" w14:textId="7264C9A7" w:rsidR="00705B3A" w:rsidRPr="00D73520" w:rsidRDefault="00E45693" w:rsidP="00FB7C73">
      <w:pPr>
        <w:rPr>
          <w:rFonts w:cstheme="minorHAnsi"/>
          <w:sz w:val="24"/>
          <w:szCs w:val="24"/>
        </w:rPr>
      </w:pPr>
      <w:r w:rsidRPr="00D73520">
        <w:rPr>
          <w:rFonts w:cstheme="minorHAnsi"/>
          <w:sz w:val="24"/>
          <w:szCs w:val="24"/>
        </w:rPr>
        <w:t xml:space="preserve">Scheduling will be done initially by staff for initial contact. New intakes will be given 1 hour for initial assessment. After </w:t>
      </w:r>
      <w:r w:rsidR="00862B51" w:rsidRPr="00D73520">
        <w:rPr>
          <w:rFonts w:cstheme="minorHAnsi"/>
          <w:sz w:val="24"/>
          <w:szCs w:val="24"/>
        </w:rPr>
        <w:t>that follow-up</w:t>
      </w:r>
      <w:r w:rsidRPr="00D73520">
        <w:rPr>
          <w:rFonts w:cstheme="minorHAnsi"/>
          <w:sz w:val="24"/>
          <w:szCs w:val="24"/>
        </w:rPr>
        <w:t xml:space="preserve"> will be scheduled with provider during their appointment.</w:t>
      </w:r>
    </w:p>
    <w:p w14:paraId="7795D64F" w14:textId="67E1C002" w:rsidR="00E45693" w:rsidRPr="00D73520" w:rsidRDefault="00E45693" w:rsidP="00FB7C73">
      <w:pPr>
        <w:rPr>
          <w:rFonts w:cstheme="minorHAnsi"/>
          <w:sz w:val="24"/>
          <w:szCs w:val="24"/>
        </w:rPr>
      </w:pPr>
      <w:r w:rsidRPr="00D73520">
        <w:rPr>
          <w:rFonts w:cstheme="minorHAnsi"/>
          <w:sz w:val="24"/>
          <w:szCs w:val="24"/>
        </w:rPr>
        <w:t xml:space="preserve">If client misses an </w:t>
      </w:r>
      <w:r w:rsidR="00862B51" w:rsidRPr="00D73520">
        <w:rPr>
          <w:rFonts w:cstheme="minorHAnsi"/>
          <w:sz w:val="24"/>
          <w:szCs w:val="24"/>
        </w:rPr>
        <w:t>appointment or</w:t>
      </w:r>
      <w:r w:rsidRPr="00D73520">
        <w:rPr>
          <w:rFonts w:cstheme="minorHAnsi"/>
          <w:sz w:val="24"/>
          <w:szCs w:val="24"/>
        </w:rPr>
        <w:t xml:space="preserve"> needs to </w:t>
      </w:r>
      <w:r w:rsidR="00ED0E5C" w:rsidRPr="00D73520">
        <w:rPr>
          <w:rFonts w:cstheme="minorHAnsi"/>
          <w:sz w:val="24"/>
          <w:szCs w:val="24"/>
        </w:rPr>
        <w:t>reschedule,</w:t>
      </w:r>
      <w:r w:rsidRPr="00D73520">
        <w:rPr>
          <w:rFonts w:cstheme="minorHAnsi"/>
          <w:sz w:val="24"/>
          <w:szCs w:val="24"/>
        </w:rPr>
        <w:t xml:space="preserve"> they can call the phone</w:t>
      </w:r>
      <w:r w:rsidR="0082096F" w:rsidRPr="00D73520">
        <w:rPr>
          <w:rFonts w:cstheme="minorHAnsi"/>
          <w:sz w:val="24"/>
          <w:szCs w:val="24"/>
        </w:rPr>
        <w:t xml:space="preserve"> number</w:t>
      </w:r>
      <w:r w:rsidRPr="00D73520">
        <w:rPr>
          <w:rFonts w:cstheme="minorHAnsi"/>
          <w:sz w:val="24"/>
          <w:szCs w:val="24"/>
        </w:rPr>
        <w:t xml:space="preserve"> and reschedule. </w:t>
      </w:r>
    </w:p>
    <w:p w14:paraId="230C03B6" w14:textId="0F7EA7D2" w:rsidR="001B6A94" w:rsidRPr="00D73520" w:rsidRDefault="001B6A94" w:rsidP="00FB7C73">
      <w:pPr>
        <w:rPr>
          <w:rFonts w:cstheme="minorHAnsi"/>
          <w:b/>
          <w:bCs/>
          <w:sz w:val="24"/>
          <w:szCs w:val="24"/>
        </w:rPr>
      </w:pPr>
      <w:r w:rsidRPr="00D73520">
        <w:rPr>
          <w:rFonts w:cstheme="minorHAnsi"/>
          <w:b/>
          <w:bCs/>
          <w:sz w:val="24"/>
          <w:szCs w:val="24"/>
        </w:rPr>
        <w:t>Late policy</w:t>
      </w:r>
    </w:p>
    <w:p w14:paraId="08F8CE00" w14:textId="1AF70A1D" w:rsidR="00E45693" w:rsidRPr="00D73520" w:rsidRDefault="0082096F" w:rsidP="00FB7C73">
      <w:pPr>
        <w:rPr>
          <w:rFonts w:cstheme="minorHAnsi"/>
          <w:sz w:val="24"/>
          <w:szCs w:val="24"/>
        </w:rPr>
      </w:pPr>
      <w:r w:rsidRPr="00D73520">
        <w:rPr>
          <w:rFonts w:cstheme="minorHAnsi"/>
          <w:sz w:val="24"/>
          <w:szCs w:val="24"/>
        </w:rPr>
        <w:t xml:space="preserve">If the patient is late, the clinician will decide </w:t>
      </w:r>
      <w:proofErr w:type="gramStart"/>
      <w:r w:rsidRPr="00D73520">
        <w:rPr>
          <w:rFonts w:cstheme="minorHAnsi"/>
          <w:sz w:val="24"/>
          <w:szCs w:val="24"/>
        </w:rPr>
        <w:t>w</w:t>
      </w:r>
      <w:r w:rsidR="00E45693" w:rsidRPr="00D73520">
        <w:rPr>
          <w:rFonts w:cstheme="minorHAnsi"/>
          <w:sz w:val="24"/>
          <w:szCs w:val="24"/>
        </w:rPr>
        <w:t>hether or not</w:t>
      </w:r>
      <w:proofErr w:type="gramEnd"/>
      <w:r w:rsidR="00E45693" w:rsidRPr="00D73520">
        <w:rPr>
          <w:rFonts w:cstheme="minorHAnsi"/>
          <w:sz w:val="24"/>
          <w:szCs w:val="24"/>
        </w:rPr>
        <w:t xml:space="preserve"> the patient is</w:t>
      </w:r>
      <w:r w:rsidRPr="00D73520">
        <w:rPr>
          <w:rFonts w:cstheme="minorHAnsi"/>
          <w:sz w:val="24"/>
          <w:szCs w:val="24"/>
        </w:rPr>
        <w:t xml:space="preserve"> seen</w:t>
      </w:r>
      <w:r w:rsidR="00E45693" w:rsidRPr="00D73520">
        <w:rPr>
          <w:rFonts w:cstheme="minorHAnsi"/>
          <w:sz w:val="24"/>
          <w:szCs w:val="24"/>
        </w:rPr>
        <w:t xml:space="preserve">.  If clinician feels there is not enough time to safely evaluate the client, they will have the client reschedule. Later then 15minutes will not likely give the clinician enough time for an intake or follow-up. </w:t>
      </w:r>
    </w:p>
    <w:p w14:paraId="0797E2B1" w14:textId="7CE919E7" w:rsidR="0096137F" w:rsidRPr="00D73520" w:rsidRDefault="0096137F" w:rsidP="00FB7C73">
      <w:pPr>
        <w:rPr>
          <w:rFonts w:cstheme="minorHAnsi"/>
          <w:b/>
          <w:bCs/>
          <w:sz w:val="24"/>
          <w:szCs w:val="24"/>
        </w:rPr>
      </w:pPr>
      <w:r w:rsidRPr="00D73520">
        <w:rPr>
          <w:rFonts w:cstheme="minorHAnsi"/>
          <w:b/>
          <w:bCs/>
          <w:sz w:val="24"/>
          <w:szCs w:val="24"/>
        </w:rPr>
        <w:t>Cancellation policy</w:t>
      </w:r>
    </w:p>
    <w:p w14:paraId="1593BCA4" w14:textId="49AC1CA6" w:rsidR="0096137F" w:rsidRDefault="0096137F" w:rsidP="00FB7C73">
      <w:pPr>
        <w:rPr>
          <w:rFonts w:cstheme="minorHAnsi"/>
          <w:sz w:val="24"/>
          <w:szCs w:val="24"/>
        </w:rPr>
      </w:pPr>
      <w:r w:rsidRPr="00D73520">
        <w:rPr>
          <w:rFonts w:cstheme="minorHAnsi"/>
          <w:sz w:val="24"/>
          <w:szCs w:val="24"/>
        </w:rPr>
        <w:t xml:space="preserve">Patient should cancel or reschedule their appointment 24 hours prior the appointment. If they miss this deadline, then they may be charged with a no-show fee. </w:t>
      </w:r>
    </w:p>
    <w:p w14:paraId="42074196" w14:textId="77777777" w:rsidR="00FB19F2" w:rsidRDefault="00FB19F2" w:rsidP="00FB7C73">
      <w:pPr>
        <w:rPr>
          <w:rFonts w:cstheme="minorHAnsi"/>
          <w:sz w:val="24"/>
          <w:szCs w:val="24"/>
        </w:rPr>
      </w:pPr>
    </w:p>
    <w:p w14:paraId="698B9F3A" w14:textId="77777777" w:rsidR="00FB19F2" w:rsidRDefault="00FB19F2" w:rsidP="00FB7C73">
      <w:pPr>
        <w:rPr>
          <w:rFonts w:cstheme="minorHAnsi"/>
          <w:sz w:val="24"/>
          <w:szCs w:val="24"/>
        </w:rPr>
      </w:pPr>
    </w:p>
    <w:p w14:paraId="3B2AF6AB" w14:textId="77777777" w:rsidR="00FB19F2" w:rsidRPr="00D73520" w:rsidRDefault="00FB19F2" w:rsidP="00FB7C73">
      <w:pPr>
        <w:rPr>
          <w:rFonts w:cstheme="minorHAnsi"/>
          <w:sz w:val="24"/>
          <w:szCs w:val="24"/>
        </w:rPr>
      </w:pPr>
    </w:p>
    <w:p w14:paraId="54C8301E" w14:textId="1B7F8ED9" w:rsidR="00FB7C73" w:rsidRPr="00D73520" w:rsidRDefault="00FB7C73" w:rsidP="00FB7C73">
      <w:pPr>
        <w:rPr>
          <w:rFonts w:cstheme="minorHAnsi"/>
          <w:b/>
          <w:bCs/>
          <w:sz w:val="24"/>
          <w:szCs w:val="24"/>
        </w:rPr>
      </w:pPr>
      <w:r w:rsidRPr="00D73520">
        <w:rPr>
          <w:rFonts w:cstheme="minorHAnsi"/>
          <w:b/>
          <w:bCs/>
          <w:sz w:val="24"/>
          <w:szCs w:val="24"/>
        </w:rPr>
        <w:t>No show policy</w:t>
      </w:r>
    </w:p>
    <w:p w14:paraId="52977138" w14:textId="63811F7A" w:rsidR="0096137F" w:rsidRPr="00D73520" w:rsidRDefault="00E45693" w:rsidP="00FB7C73">
      <w:pPr>
        <w:rPr>
          <w:rFonts w:cstheme="minorHAnsi"/>
          <w:sz w:val="24"/>
          <w:szCs w:val="24"/>
        </w:rPr>
      </w:pPr>
      <w:r w:rsidRPr="00D73520">
        <w:rPr>
          <w:rFonts w:cstheme="minorHAnsi"/>
          <w:sz w:val="24"/>
          <w:szCs w:val="24"/>
        </w:rPr>
        <w:t xml:space="preserve">If a client does not come to an in-person appointment. They will be marked no-show in the EHR. Staff will mail them a no-show notice. The no-show notice will include date of appointment, include how to remake an appointment also include local </w:t>
      </w:r>
      <w:r w:rsidR="0096137F" w:rsidRPr="00D73520">
        <w:rPr>
          <w:rFonts w:cstheme="minorHAnsi"/>
          <w:sz w:val="24"/>
          <w:szCs w:val="24"/>
        </w:rPr>
        <w:t xml:space="preserve">providers who the client can see instead in case the no-show is due to the client leaving services.  </w:t>
      </w:r>
      <w:r w:rsidR="0082096F" w:rsidRPr="00D73520">
        <w:rPr>
          <w:rFonts w:cstheme="minorHAnsi"/>
          <w:sz w:val="24"/>
          <w:szCs w:val="24"/>
        </w:rPr>
        <w:t>S</w:t>
      </w:r>
      <w:r w:rsidR="0096137F" w:rsidRPr="00D73520">
        <w:rPr>
          <w:rFonts w:cstheme="minorHAnsi"/>
          <w:sz w:val="24"/>
          <w:szCs w:val="24"/>
        </w:rPr>
        <w:t>hould include how much time can pass without hearing from the patient before the patient is considered discharged.</w:t>
      </w:r>
    </w:p>
    <w:p w14:paraId="3ABAC1A4" w14:textId="31EA4EB2" w:rsidR="0096137F" w:rsidRPr="00D73520" w:rsidRDefault="0096137F" w:rsidP="00FB7C73">
      <w:pPr>
        <w:rPr>
          <w:rFonts w:cstheme="minorHAnsi"/>
          <w:sz w:val="24"/>
          <w:szCs w:val="24"/>
        </w:rPr>
      </w:pPr>
      <w:r w:rsidRPr="00D73520">
        <w:rPr>
          <w:rFonts w:cstheme="minorHAnsi"/>
          <w:sz w:val="24"/>
          <w:szCs w:val="24"/>
        </w:rPr>
        <w:t>Late show fee: Card on file will be charged $50 dollars with no-shows.  (</w:t>
      </w:r>
      <w:r w:rsidR="00ED0E5C" w:rsidRPr="00D73520">
        <w:rPr>
          <w:rFonts w:cstheme="minorHAnsi"/>
          <w:sz w:val="24"/>
          <w:szCs w:val="24"/>
        </w:rPr>
        <w:t>This</w:t>
      </w:r>
      <w:r w:rsidRPr="00D73520">
        <w:rPr>
          <w:rFonts w:cstheme="minorHAnsi"/>
          <w:sz w:val="24"/>
          <w:szCs w:val="24"/>
        </w:rPr>
        <w:t xml:space="preserve"> cannot be done with Medicaid). Decision to charge no show is up to the treating clinician. </w:t>
      </w:r>
    </w:p>
    <w:p w14:paraId="45F744C1" w14:textId="6DCBB10A" w:rsidR="0096137F" w:rsidRPr="00D73520" w:rsidRDefault="0096137F" w:rsidP="00FB7C73">
      <w:pPr>
        <w:rPr>
          <w:rFonts w:cstheme="minorHAnsi"/>
          <w:sz w:val="24"/>
          <w:szCs w:val="24"/>
        </w:rPr>
      </w:pPr>
      <w:r w:rsidRPr="00D73520">
        <w:rPr>
          <w:rFonts w:cstheme="minorHAnsi"/>
          <w:sz w:val="24"/>
          <w:szCs w:val="24"/>
        </w:rPr>
        <w:t xml:space="preserve">After 2 no shows without appropriate reason for absence, the clinician may be discharged. Final decision to discharge is up to treating clinician. </w:t>
      </w:r>
    </w:p>
    <w:p w14:paraId="2A0E6288" w14:textId="77777777" w:rsidR="00D73520" w:rsidRDefault="00D73520" w:rsidP="00FB7C73">
      <w:pPr>
        <w:rPr>
          <w:rFonts w:cstheme="minorHAnsi"/>
          <w:b/>
          <w:bCs/>
          <w:sz w:val="24"/>
          <w:szCs w:val="24"/>
        </w:rPr>
      </w:pPr>
    </w:p>
    <w:p w14:paraId="1EEAE36A" w14:textId="1E15168A" w:rsidR="00FB7C73" w:rsidRPr="00D73520" w:rsidRDefault="00FB7C73" w:rsidP="00FB7C73">
      <w:pPr>
        <w:rPr>
          <w:rFonts w:cstheme="minorHAnsi"/>
          <w:b/>
          <w:bCs/>
          <w:sz w:val="24"/>
          <w:szCs w:val="24"/>
        </w:rPr>
      </w:pPr>
      <w:r w:rsidRPr="00D73520">
        <w:rPr>
          <w:rFonts w:cstheme="minorHAnsi"/>
          <w:b/>
          <w:bCs/>
          <w:sz w:val="24"/>
          <w:szCs w:val="24"/>
        </w:rPr>
        <w:t>Reminder Calls</w:t>
      </w:r>
    </w:p>
    <w:p w14:paraId="3870A752" w14:textId="2D9E9251" w:rsidR="0096137F" w:rsidRPr="00D73520" w:rsidRDefault="0096137F" w:rsidP="00FB7C73">
      <w:pPr>
        <w:rPr>
          <w:rFonts w:cstheme="minorHAnsi"/>
          <w:sz w:val="24"/>
          <w:szCs w:val="24"/>
        </w:rPr>
      </w:pPr>
      <w:r w:rsidRPr="00D73520">
        <w:rPr>
          <w:rFonts w:cstheme="minorHAnsi"/>
          <w:sz w:val="24"/>
          <w:szCs w:val="24"/>
        </w:rPr>
        <w:t xml:space="preserve">For new intakes they will receive to reminder calls, 1 week prior to appointment and the day before appointment. </w:t>
      </w:r>
    </w:p>
    <w:p w14:paraId="3760028C" w14:textId="33AA3FA0" w:rsidR="0096137F" w:rsidRPr="00D73520" w:rsidRDefault="0096137F" w:rsidP="00FB7C73">
      <w:pPr>
        <w:rPr>
          <w:rFonts w:cstheme="minorHAnsi"/>
          <w:sz w:val="24"/>
          <w:szCs w:val="24"/>
        </w:rPr>
      </w:pPr>
      <w:r w:rsidRPr="00D73520">
        <w:rPr>
          <w:rFonts w:cstheme="minorHAnsi"/>
          <w:sz w:val="24"/>
          <w:szCs w:val="24"/>
        </w:rPr>
        <w:t xml:space="preserve">For follow ups they will receive reminder calls the day before. </w:t>
      </w:r>
    </w:p>
    <w:p w14:paraId="25579B3E" w14:textId="4CFB9939" w:rsidR="0096137F" w:rsidRPr="00D73520" w:rsidRDefault="0096137F" w:rsidP="00FB7C73">
      <w:pPr>
        <w:rPr>
          <w:rFonts w:cstheme="minorHAnsi"/>
          <w:sz w:val="24"/>
          <w:szCs w:val="24"/>
        </w:rPr>
      </w:pPr>
      <w:r w:rsidRPr="00D73520">
        <w:rPr>
          <w:rFonts w:cstheme="minorHAnsi"/>
          <w:sz w:val="24"/>
          <w:szCs w:val="24"/>
        </w:rPr>
        <w:t xml:space="preserve">Completing reminder calls 24 hours prior </w:t>
      </w:r>
      <w:r w:rsidR="003D3B2A" w:rsidRPr="00D73520">
        <w:rPr>
          <w:rFonts w:cstheme="minorHAnsi"/>
          <w:sz w:val="24"/>
          <w:szCs w:val="24"/>
        </w:rPr>
        <w:t xml:space="preserve">to appointments should be done if cancellations policy is strictly observed </w:t>
      </w:r>
      <w:proofErr w:type="gramStart"/>
      <w:r w:rsidR="003D3B2A" w:rsidRPr="00D73520">
        <w:rPr>
          <w:rFonts w:cstheme="minorHAnsi"/>
          <w:sz w:val="24"/>
          <w:szCs w:val="24"/>
        </w:rPr>
        <w:t>in order to</w:t>
      </w:r>
      <w:proofErr w:type="gramEnd"/>
      <w:r w:rsidR="003D3B2A" w:rsidRPr="00D73520">
        <w:rPr>
          <w:rFonts w:cstheme="minorHAnsi"/>
          <w:sz w:val="24"/>
          <w:szCs w:val="24"/>
        </w:rPr>
        <w:t xml:space="preserve"> give people appropriate time to reschedule </w:t>
      </w:r>
    </w:p>
    <w:p w14:paraId="066D2E77" w14:textId="77777777" w:rsidR="00F61DB3" w:rsidRPr="00D73520" w:rsidRDefault="00F61DB3" w:rsidP="00FB7C73">
      <w:pPr>
        <w:rPr>
          <w:rFonts w:cstheme="minorHAnsi"/>
          <w:b/>
          <w:bCs/>
          <w:sz w:val="24"/>
          <w:szCs w:val="24"/>
        </w:rPr>
      </w:pPr>
    </w:p>
    <w:p w14:paraId="34231E4B" w14:textId="421DA5C4" w:rsidR="00FB7C73" w:rsidRPr="00D73520" w:rsidRDefault="00FB7C73" w:rsidP="00FB7C73">
      <w:pPr>
        <w:rPr>
          <w:rFonts w:cstheme="minorHAnsi"/>
          <w:b/>
          <w:bCs/>
          <w:sz w:val="24"/>
          <w:szCs w:val="24"/>
        </w:rPr>
      </w:pPr>
      <w:r w:rsidRPr="00D73520">
        <w:rPr>
          <w:rFonts w:cstheme="minorHAnsi"/>
          <w:b/>
          <w:bCs/>
          <w:sz w:val="24"/>
          <w:szCs w:val="24"/>
        </w:rPr>
        <w:t>Refill request</w:t>
      </w:r>
    </w:p>
    <w:p w14:paraId="4B25C70F" w14:textId="6112D7FD" w:rsidR="003D3B2A" w:rsidRPr="00D73520" w:rsidRDefault="003D3B2A" w:rsidP="00FB7C73">
      <w:pPr>
        <w:rPr>
          <w:rFonts w:cstheme="minorHAnsi"/>
          <w:sz w:val="24"/>
          <w:szCs w:val="24"/>
        </w:rPr>
      </w:pPr>
      <w:r w:rsidRPr="00D73520">
        <w:rPr>
          <w:rFonts w:cstheme="minorHAnsi"/>
          <w:sz w:val="24"/>
          <w:szCs w:val="24"/>
        </w:rPr>
        <w:t>Client should send refill requests to pharmacy for them to request directly from provider. Refill requests should be done 3 days prior to medication being completely out.</w:t>
      </w:r>
    </w:p>
    <w:p w14:paraId="2AF4DDDA" w14:textId="20E98EA7" w:rsidR="003D3B2A" w:rsidRPr="00D73520" w:rsidRDefault="003D3B2A" w:rsidP="00FB7C73">
      <w:pPr>
        <w:rPr>
          <w:rFonts w:cstheme="minorHAnsi"/>
          <w:sz w:val="24"/>
          <w:szCs w:val="24"/>
        </w:rPr>
      </w:pPr>
      <w:r w:rsidRPr="00D73520">
        <w:rPr>
          <w:rFonts w:cstheme="minorHAnsi"/>
          <w:sz w:val="24"/>
          <w:szCs w:val="24"/>
        </w:rPr>
        <w:t xml:space="preserve">Alternative policy: have a text line specific for refills. </w:t>
      </w:r>
    </w:p>
    <w:p w14:paraId="2288F073" w14:textId="77777777" w:rsidR="00D73520" w:rsidRDefault="00D73520" w:rsidP="00FB7C73">
      <w:pPr>
        <w:rPr>
          <w:rFonts w:cstheme="minorHAnsi"/>
          <w:b/>
          <w:bCs/>
          <w:sz w:val="24"/>
          <w:szCs w:val="24"/>
        </w:rPr>
      </w:pPr>
    </w:p>
    <w:p w14:paraId="437D577A" w14:textId="015B318F" w:rsidR="00FB7C73" w:rsidRPr="00D73520" w:rsidRDefault="00FB7C73" w:rsidP="00FB7C73">
      <w:pPr>
        <w:rPr>
          <w:rFonts w:cstheme="minorHAnsi"/>
          <w:b/>
          <w:bCs/>
          <w:sz w:val="24"/>
          <w:szCs w:val="24"/>
        </w:rPr>
      </w:pPr>
      <w:r w:rsidRPr="00D73520">
        <w:rPr>
          <w:rFonts w:cstheme="minorHAnsi"/>
          <w:b/>
          <w:bCs/>
          <w:sz w:val="24"/>
          <w:szCs w:val="24"/>
        </w:rPr>
        <w:t>Control substance policy</w:t>
      </w:r>
    </w:p>
    <w:p w14:paraId="0273CB5C" w14:textId="55D0CD4E" w:rsidR="003D3B2A" w:rsidRPr="00D73520" w:rsidRDefault="00B17843" w:rsidP="00FB7C73">
      <w:pPr>
        <w:rPr>
          <w:rFonts w:cstheme="minorHAnsi"/>
          <w:sz w:val="24"/>
          <w:szCs w:val="24"/>
        </w:rPr>
      </w:pPr>
      <w:r w:rsidRPr="00D73520">
        <w:rPr>
          <w:rFonts w:cstheme="minorHAnsi"/>
          <w:sz w:val="24"/>
          <w:szCs w:val="24"/>
        </w:rPr>
        <w:t xml:space="preserve">The decision to prescribe controlled substances is up to treating prescriber </w:t>
      </w:r>
      <w:r w:rsidR="00575886" w:rsidRPr="00D73520">
        <w:rPr>
          <w:rFonts w:cstheme="minorHAnsi"/>
          <w:sz w:val="24"/>
          <w:szCs w:val="24"/>
        </w:rPr>
        <w:t>depending</w:t>
      </w:r>
      <w:r w:rsidRPr="00D73520">
        <w:rPr>
          <w:rFonts w:cstheme="minorHAnsi"/>
          <w:sz w:val="24"/>
          <w:szCs w:val="24"/>
        </w:rPr>
        <w:t xml:space="preserve"> on their assessment and </w:t>
      </w:r>
      <w:r w:rsidR="00ED0E5C" w:rsidRPr="00D73520">
        <w:rPr>
          <w:rFonts w:cstheme="minorHAnsi"/>
          <w:sz w:val="24"/>
          <w:szCs w:val="24"/>
        </w:rPr>
        <w:t>client’s</w:t>
      </w:r>
      <w:r w:rsidRPr="00D73520">
        <w:rPr>
          <w:rFonts w:cstheme="minorHAnsi"/>
          <w:sz w:val="24"/>
          <w:szCs w:val="24"/>
        </w:rPr>
        <w:t xml:space="preserve"> diagnosis. Appropriate action should be </w:t>
      </w:r>
      <w:r w:rsidR="0082096F" w:rsidRPr="00D73520">
        <w:rPr>
          <w:rFonts w:cstheme="minorHAnsi"/>
          <w:sz w:val="24"/>
          <w:szCs w:val="24"/>
        </w:rPr>
        <w:t>taken</w:t>
      </w:r>
      <w:r w:rsidRPr="00D73520">
        <w:rPr>
          <w:rFonts w:cstheme="minorHAnsi"/>
          <w:sz w:val="24"/>
          <w:szCs w:val="24"/>
        </w:rPr>
        <w:t xml:space="preserve"> to ensure client doesn’t have </w:t>
      </w:r>
      <w:r w:rsidR="00575886" w:rsidRPr="00D73520">
        <w:rPr>
          <w:rFonts w:cstheme="minorHAnsi"/>
          <w:sz w:val="24"/>
          <w:szCs w:val="24"/>
        </w:rPr>
        <w:t>contraindications</w:t>
      </w:r>
      <w:r w:rsidRPr="00D73520">
        <w:rPr>
          <w:rFonts w:cstheme="minorHAnsi"/>
          <w:sz w:val="24"/>
          <w:szCs w:val="24"/>
        </w:rPr>
        <w:t xml:space="preserve"> for this treatment including substance use disorder.</w:t>
      </w:r>
    </w:p>
    <w:p w14:paraId="6F5AC71E" w14:textId="7B28347B" w:rsidR="00B17843" w:rsidRPr="00D73520" w:rsidRDefault="00B17843" w:rsidP="00FB7C73">
      <w:pPr>
        <w:rPr>
          <w:rFonts w:cstheme="minorHAnsi"/>
          <w:sz w:val="24"/>
          <w:szCs w:val="24"/>
        </w:rPr>
      </w:pPr>
      <w:r w:rsidRPr="00D73520">
        <w:rPr>
          <w:rFonts w:cstheme="minorHAnsi"/>
          <w:sz w:val="24"/>
          <w:szCs w:val="24"/>
        </w:rPr>
        <w:t xml:space="preserve">Methods to assess if patient </w:t>
      </w:r>
      <w:r w:rsidR="00AB6C0E" w:rsidRPr="00D73520">
        <w:rPr>
          <w:rFonts w:cstheme="minorHAnsi"/>
          <w:sz w:val="24"/>
          <w:szCs w:val="24"/>
        </w:rPr>
        <w:t xml:space="preserve">does not have substance use disorder include but are not limited to: Checking </w:t>
      </w:r>
      <w:r w:rsidR="00575886" w:rsidRPr="00D73520">
        <w:rPr>
          <w:rFonts w:cstheme="minorHAnsi"/>
          <w:sz w:val="24"/>
          <w:szCs w:val="24"/>
        </w:rPr>
        <w:t>PMP</w:t>
      </w:r>
      <w:r w:rsidR="00AB6C0E" w:rsidRPr="00D73520">
        <w:rPr>
          <w:rFonts w:cstheme="minorHAnsi"/>
          <w:sz w:val="24"/>
          <w:szCs w:val="24"/>
        </w:rPr>
        <w:t xml:space="preserve"> prior to prescribing and intermittently thereafter, Urine or saliva drug screen prior to </w:t>
      </w:r>
      <w:r w:rsidR="00575886" w:rsidRPr="00D73520">
        <w:rPr>
          <w:rFonts w:cstheme="minorHAnsi"/>
          <w:sz w:val="24"/>
          <w:szCs w:val="24"/>
        </w:rPr>
        <w:t>prescribing</w:t>
      </w:r>
      <w:r w:rsidR="00AB6C0E" w:rsidRPr="00D73520">
        <w:rPr>
          <w:rFonts w:cstheme="minorHAnsi"/>
          <w:sz w:val="24"/>
          <w:szCs w:val="24"/>
        </w:rPr>
        <w:t xml:space="preserve"> and intermittently thereafter, administering Substance use questionnaires </w:t>
      </w:r>
      <w:r w:rsidR="00AB6C0E" w:rsidRPr="00D73520">
        <w:rPr>
          <w:rFonts w:cstheme="minorHAnsi"/>
          <w:sz w:val="24"/>
          <w:szCs w:val="24"/>
        </w:rPr>
        <w:lastRenderedPageBreak/>
        <w:t xml:space="preserve">and inquiring about using habits. </w:t>
      </w:r>
      <w:r w:rsidR="00193076" w:rsidRPr="00D73520">
        <w:rPr>
          <w:rFonts w:cstheme="minorHAnsi"/>
          <w:sz w:val="24"/>
          <w:szCs w:val="24"/>
        </w:rPr>
        <w:t>Taking history from a close family member like parent or Significant other.</w:t>
      </w:r>
    </w:p>
    <w:p w14:paraId="60F630DF" w14:textId="5524BAF6" w:rsidR="00AB6C0E" w:rsidRPr="00D73520" w:rsidRDefault="00AB6C0E" w:rsidP="00FB7C73">
      <w:pPr>
        <w:rPr>
          <w:rFonts w:cstheme="minorHAnsi"/>
          <w:sz w:val="24"/>
          <w:szCs w:val="24"/>
        </w:rPr>
      </w:pPr>
      <w:r w:rsidRPr="00D73520">
        <w:rPr>
          <w:rFonts w:cstheme="minorHAnsi"/>
          <w:sz w:val="24"/>
          <w:szCs w:val="24"/>
        </w:rPr>
        <w:t xml:space="preserve">Prescribing controlled substances to someone who concurrently uses </w:t>
      </w:r>
      <w:r w:rsidR="00ED0E5C" w:rsidRPr="00D73520">
        <w:rPr>
          <w:rFonts w:cstheme="minorHAnsi"/>
          <w:sz w:val="24"/>
          <w:szCs w:val="24"/>
        </w:rPr>
        <w:t>EtOH,</w:t>
      </w:r>
      <w:r w:rsidRPr="00D73520">
        <w:rPr>
          <w:rFonts w:cstheme="minorHAnsi"/>
          <w:sz w:val="24"/>
          <w:szCs w:val="24"/>
        </w:rPr>
        <w:t xml:space="preserve"> or marijuana is up to clinician discretion. Controlled substance should not be prescribed with concurrent SUD disorder, so </w:t>
      </w:r>
      <w:r w:rsidR="00ED0E5C" w:rsidRPr="00D73520">
        <w:rPr>
          <w:rFonts w:cstheme="minorHAnsi"/>
          <w:sz w:val="24"/>
          <w:szCs w:val="24"/>
        </w:rPr>
        <w:t>ruling</w:t>
      </w:r>
      <w:r w:rsidRPr="00D73520">
        <w:rPr>
          <w:rFonts w:cstheme="minorHAnsi"/>
          <w:sz w:val="24"/>
          <w:szCs w:val="24"/>
        </w:rPr>
        <w:t xml:space="preserve"> that out should be done by prescribing clinician prior. Also determining if treatment is appropriate with concurrent mj and etoh use. Clinician may choose not to prescribe controlled substance if in their clinical judgement </w:t>
      </w:r>
      <w:r w:rsidR="00193076" w:rsidRPr="00D73520">
        <w:rPr>
          <w:rFonts w:cstheme="minorHAnsi"/>
          <w:sz w:val="24"/>
          <w:szCs w:val="24"/>
        </w:rPr>
        <w:t xml:space="preserve">it </w:t>
      </w:r>
      <w:r w:rsidRPr="00D73520">
        <w:rPr>
          <w:rFonts w:cstheme="minorHAnsi"/>
          <w:sz w:val="24"/>
          <w:szCs w:val="24"/>
        </w:rPr>
        <w:t xml:space="preserve">is inappropriate, contraindicated, or the risk is not worth the benefit. </w:t>
      </w:r>
    </w:p>
    <w:p w14:paraId="311E7002" w14:textId="77777777" w:rsidR="00D73520" w:rsidRDefault="00D73520" w:rsidP="00FB7C73">
      <w:pPr>
        <w:rPr>
          <w:rFonts w:cstheme="minorHAnsi"/>
          <w:b/>
          <w:bCs/>
          <w:sz w:val="24"/>
          <w:szCs w:val="24"/>
        </w:rPr>
      </w:pPr>
    </w:p>
    <w:p w14:paraId="3A91BB5D" w14:textId="7A7D39C7" w:rsidR="00FB7C73" w:rsidRPr="00D73520" w:rsidRDefault="00FB7C73" w:rsidP="00FB7C73">
      <w:pPr>
        <w:rPr>
          <w:rFonts w:cstheme="minorHAnsi"/>
          <w:b/>
          <w:bCs/>
          <w:sz w:val="24"/>
          <w:szCs w:val="24"/>
        </w:rPr>
      </w:pPr>
      <w:r w:rsidRPr="00D73520">
        <w:rPr>
          <w:rFonts w:cstheme="minorHAnsi"/>
          <w:b/>
          <w:bCs/>
          <w:sz w:val="24"/>
          <w:szCs w:val="24"/>
        </w:rPr>
        <w:t>Checking PMP</w:t>
      </w:r>
    </w:p>
    <w:p w14:paraId="6CFCB21E" w14:textId="3B7DE2DF" w:rsidR="00AB6C0E" w:rsidRPr="00D73520" w:rsidRDefault="00AB6C0E" w:rsidP="00FB7C73">
      <w:pPr>
        <w:rPr>
          <w:rFonts w:cstheme="minorHAnsi"/>
          <w:sz w:val="24"/>
          <w:szCs w:val="24"/>
        </w:rPr>
      </w:pPr>
      <w:r w:rsidRPr="00D73520">
        <w:rPr>
          <w:rFonts w:cstheme="minorHAnsi"/>
          <w:sz w:val="24"/>
          <w:szCs w:val="24"/>
        </w:rPr>
        <w:t xml:space="preserve">Checking PMP will be done prior to treating someone with controlled substance or prior to treating someone with SUD. Checking for other reasons is up to the clinician.  PMP should be continually checked intermittently during </w:t>
      </w:r>
      <w:r w:rsidR="00ED0E5C" w:rsidRPr="00D73520">
        <w:rPr>
          <w:rFonts w:cstheme="minorHAnsi"/>
          <w:sz w:val="24"/>
          <w:szCs w:val="24"/>
        </w:rPr>
        <w:t>client’s</w:t>
      </w:r>
      <w:r w:rsidRPr="00D73520">
        <w:rPr>
          <w:rFonts w:cstheme="minorHAnsi"/>
          <w:sz w:val="24"/>
          <w:szCs w:val="24"/>
        </w:rPr>
        <w:t xml:space="preserve"> treatment. This interval is up the clinician. </w:t>
      </w:r>
    </w:p>
    <w:p w14:paraId="214FB187" w14:textId="77777777" w:rsidR="00F61DB3" w:rsidRPr="00D73520" w:rsidRDefault="00F61DB3" w:rsidP="00FB7C73">
      <w:pPr>
        <w:rPr>
          <w:rFonts w:cstheme="minorHAnsi"/>
          <w:sz w:val="24"/>
          <w:szCs w:val="24"/>
        </w:rPr>
      </w:pPr>
    </w:p>
    <w:p w14:paraId="03CDA2AD" w14:textId="2CCF21C8" w:rsidR="00FB7C73" w:rsidRPr="00D73520" w:rsidRDefault="00FB7C73" w:rsidP="00FB7C73">
      <w:pPr>
        <w:rPr>
          <w:rFonts w:cstheme="minorHAnsi"/>
          <w:b/>
          <w:bCs/>
          <w:sz w:val="24"/>
          <w:szCs w:val="24"/>
        </w:rPr>
      </w:pPr>
      <w:r w:rsidRPr="00D73520">
        <w:rPr>
          <w:rFonts w:cstheme="minorHAnsi"/>
          <w:b/>
          <w:bCs/>
          <w:sz w:val="24"/>
          <w:szCs w:val="24"/>
        </w:rPr>
        <w:t xml:space="preserve">Discharging a patient </w:t>
      </w:r>
    </w:p>
    <w:p w14:paraId="268B5626" w14:textId="4CBAA1E5" w:rsidR="00AB6C0E" w:rsidRPr="00D73520" w:rsidRDefault="00B2375F" w:rsidP="00FB7C73">
      <w:pPr>
        <w:rPr>
          <w:rFonts w:cstheme="minorHAnsi"/>
          <w:sz w:val="24"/>
          <w:szCs w:val="24"/>
        </w:rPr>
      </w:pPr>
      <w:r w:rsidRPr="00D73520">
        <w:rPr>
          <w:rFonts w:cstheme="minorHAnsi"/>
          <w:sz w:val="24"/>
          <w:szCs w:val="24"/>
        </w:rPr>
        <w:t xml:space="preserve">Discharging a patient is up to the treating clinician. </w:t>
      </w:r>
      <w:r w:rsidR="007C1822" w:rsidRPr="00D73520">
        <w:rPr>
          <w:rFonts w:cstheme="minorHAnsi"/>
          <w:sz w:val="24"/>
          <w:szCs w:val="24"/>
        </w:rPr>
        <w:t>Reasons for discharging a client may be for sever</w:t>
      </w:r>
      <w:r w:rsidR="00193076" w:rsidRPr="00D73520">
        <w:rPr>
          <w:rFonts w:cstheme="minorHAnsi"/>
          <w:sz w:val="24"/>
          <w:szCs w:val="24"/>
        </w:rPr>
        <w:t>al</w:t>
      </w:r>
      <w:r w:rsidR="007C1822" w:rsidRPr="00D73520">
        <w:rPr>
          <w:rFonts w:cstheme="minorHAnsi"/>
          <w:sz w:val="24"/>
          <w:szCs w:val="24"/>
        </w:rPr>
        <w:t xml:space="preserve"> reasons </w:t>
      </w:r>
      <w:r w:rsidR="00ED0E5C" w:rsidRPr="00D73520">
        <w:rPr>
          <w:rFonts w:cstheme="minorHAnsi"/>
          <w:sz w:val="24"/>
          <w:szCs w:val="24"/>
        </w:rPr>
        <w:t>including</w:t>
      </w:r>
      <w:r w:rsidR="007C1822" w:rsidRPr="00D73520">
        <w:rPr>
          <w:rFonts w:cstheme="minorHAnsi"/>
          <w:sz w:val="24"/>
          <w:szCs w:val="24"/>
        </w:rPr>
        <w:t xml:space="preserve"> </w:t>
      </w:r>
      <w:r w:rsidR="00ED0E5C" w:rsidRPr="00D73520">
        <w:rPr>
          <w:rFonts w:cstheme="minorHAnsi"/>
          <w:sz w:val="24"/>
          <w:szCs w:val="24"/>
        </w:rPr>
        <w:t>no showing</w:t>
      </w:r>
      <w:r w:rsidR="007C1822" w:rsidRPr="00D73520">
        <w:rPr>
          <w:rFonts w:cstheme="minorHAnsi"/>
          <w:sz w:val="24"/>
          <w:szCs w:val="24"/>
        </w:rPr>
        <w:t xml:space="preserve"> or late cancelling 2 or more appointments especially </w:t>
      </w:r>
      <w:r w:rsidR="003C4B63" w:rsidRPr="00D73520">
        <w:rPr>
          <w:rFonts w:cstheme="minorHAnsi"/>
          <w:sz w:val="24"/>
          <w:szCs w:val="24"/>
        </w:rPr>
        <w:t>back-to-back</w:t>
      </w:r>
      <w:r w:rsidR="007C1822" w:rsidRPr="00D73520">
        <w:rPr>
          <w:rFonts w:cstheme="minorHAnsi"/>
          <w:sz w:val="24"/>
          <w:szCs w:val="24"/>
        </w:rPr>
        <w:t xml:space="preserve"> or in a short </w:t>
      </w:r>
      <w:r w:rsidR="00ED0E5C" w:rsidRPr="00D73520">
        <w:rPr>
          <w:rFonts w:cstheme="minorHAnsi"/>
          <w:sz w:val="24"/>
          <w:szCs w:val="24"/>
        </w:rPr>
        <w:t>period</w:t>
      </w:r>
      <w:r w:rsidR="007C1822" w:rsidRPr="00D73520">
        <w:rPr>
          <w:rFonts w:cstheme="minorHAnsi"/>
          <w:sz w:val="24"/>
          <w:szCs w:val="24"/>
        </w:rPr>
        <w:t xml:space="preserve"> of time, requesting early refills or reporting using controlled substances too soon multiple times, being inappropriate to clinician or staff, making threats, violating controlled substance agreements, etc.</w:t>
      </w:r>
    </w:p>
    <w:p w14:paraId="4516CED8" w14:textId="6ADDBF41" w:rsidR="007C1822" w:rsidRPr="00D73520" w:rsidRDefault="007C1822" w:rsidP="00FB7C73">
      <w:pPr>
        <w:rPr>
          <w:rFonts w:cstheme="minorHAnsi"/>
          <w:sz w:val="24"/>
          <w:szCs w:val="24"/>
        </w:rPr>
      </w:pPr>
      <w:r w:rsidRPr="00D73520">
        <w:rPr>
          <w:rFonts w:cstheme="minorHAnsi"/>
          <w:sz w:val="24"/>
          <w:szCs w:val="24"/>
        </w:rPr>
        <w:t>Clients considered for discharge should be notified</w:t>
      </w:r>
      <w:r w:rsidR="003C4B63" w:rsidRPr="00D73520">
        <w:rPr>
          <w:rFonts w:cstheme="minorHAnsi"/>
          <w:sz w:val="24"/>
          <w:szCs w:val="24"/>
        </w:rPr>
        <w:t xml:space="preserve"> by provider</w:t>
      </w:r>
      <w:r w:rsidRPr="00D73520">
        <w:rPr>
          <w:rFonts w:cstheme="minorHAnsi"/>
          <w:sz w:val="24"/>
          <w:szCs w:val="24"/>
        </w:rPr>
        <w:t xml:space="preserve"> that the behavior in question should discontinue, this fact should be emphasized but threatening discharge is not necessary. For instance: if client misses a lot of appointments clinician can say, “it is really important that you come to your next appointment, or we may not be able to work together anymore”.  </w:t>
      </w:r>
    </w:p>
    <w:p w14:paraId="27F12E86" w14:textId="652F16DB" w:rsidR="007C1822" w:rsidRPr="00D73520" w:rsidRDefault="007C1822" w:rsidP="00FB7C73">
      <w:pPr>
        <w:rPr>
          <w:rFonts w:cstheme="minorHAnsi"/>
          <w:sz w:val="24"/>
          <w:szCs w:val="24"/>
        </w:rPr>
      </w:pPr>
      <w:r w:rsidRPr="00D73520">
        <w:rPr>
          <w:rFonts w:cstheme="minorHAnsi"/>
          <w:sz w:val="24"/>
          <w:szCs w:val="24"/>
        </w:rPr>
        <w:t xml:space="preserve">Policy of discharge should be in the consent forms </w:t>
      </w:r>
      <w:r w:rsidR="00ED0E5C" w:rsidRPr="00D73520">
        <w:rPr>
          <w:rFonts w:cstheme="minorHAnsi"/>
          <w:sz w:val="24"/>
          <w:szCs w:val="24"/>
        </w:rPr>
        <w:t>and</w:t>
      </w:r>
      <w:r w:rsidRPr="00D73520">
        <w:rPr>
          <w:rFonts w:cstheme="minorHAnsi"/>
          <w:sz w:val="24"/>
          <w:szCs w:val="24"/>
        </w:rPr>
        <w:t xml:space="preserve"> indicate</w:t>
      </w:r>
      <w:r w:rsidR="00193076" w:rsidRPr="00D73520">
        <w:rPr>
          <w:rFonts w:cstheme="minorHAnsi"/>
          <w:sz w:val="24"/>
          <w:szCs w:val="24"/>
        </w:rPr>
        <w:t xml:space="preserve"> 2 no-shows or late notices will result in discharge</w:t>
      </w:r>
      <w:r w:rsidRPr="00D73520">
        <w:rPr>
          <w:rFonts w:cstheme="minorHAnsi"/>
          <w:sz w:val="24"/>
          <w:szCs w:val="24"/>
        </w:rPr>
        <w:t>. The clinician may choose to not discharge but this language will protect their decision.</w:t>
      </w:r>
    </w:p>
    <w:p w14:paraId="5AC82A4D" w14:textId="66394E15" w:rsidR="007C1822" w:rsidRPr="00D73520" w:rsidRDefault="007C1822" w:rsidP="00FB7C73">
      <w:pPr>
        <w:rPr>
          <w:rFonts w:cstheme="minorHAnsi"/>
          <w:sz w:val="24"/>
          <w:szCs w:val="24"/>
        </w:rPr>
      </w:pPr>
      <w:r w:rsidRPr="00D73520">
        <w:rPr>
          <w:rFonts w:cstheme="minorHAnsi"/>
          <w:sz w:val="24"/>
          <w:szCs w:val="24"/>
        </w:rPr>
        <w:t xml:space="preserve">Only in some cases should a discharge occur without notifying a patient first. If the client was threatening or verbally abusive, a discharge letter can be sent without reaching out first. Though reaching out still may be important to </w:t>
      </w:r>
      <w:r w:rsidR="00ED0E5C" w:rsidRPr="00D73520">
        <w:rPr>
          <w:rFonts w:cstheme="minorHAnsi"/>
          <w:sz w:val="24"/>
          <w:szCs w:val="24"/>
        </w:rPr>
        <w:t>avoid</w:t>
      </w:r>
      <w:r w:rsidRPr="00D73520">
        <w:rPr>
          <w:rFonts w:cstheme="minorHAnsi"/>
          <w:sz w:val="24"/>
          <w:szCs w:val="24"/>
        </w:rPr>
        <w:t xml:space="preserve"> client coming in-person the clinic.</w:t>
      </w:r>
    </w:p>
    <w:p w14:paraId="65399276" w14:textId="77777777" w:rsidR="00193076" w:rsidRPr="00D73520" w:rsidRDefault="007C1822" w:rsidP="00FB7C73">
      <w:pPr>
        <w:rPr>
          <w:rFonts w:cstheme="minorHAnsi"/>
          <w:sz w:val="24"/>
          <w:szCs w:val="24"/>
        </w:rPr>
      </w:pPr>
      <w:r w:rsidRPr="00D73520">
        <w:rPr>
          <w:rFonts w:cstheme="minorHAnsi"/>
          <w:sz w:val="24"/>
          <w:szCs w:val="24"/>
        </w:rPr>
        <w:t xml:space="preserve">Discharges should be communicated to patient and patient should be given </w:t>
      </w:r>
      <w:r w:rsidR="00ED0E5C" w:rsidRPr="00D73520">
        <w:rPr>
          <w:rFonts w:cstheme="minorHAnsi"/>
          <w:sz w:val="24"/>
          <w:szCs w:val="24"/>
        </w:rPr>
        <w:t>explanation</w:t>
      </w:r>
      <w:r w:rsidRPr="00D73520">
        <w:rPr>
          <w:rFonts w:cstheme="minorHAnsi"/>
          <w:sz w:val="24"/>
          <w:szCs w:val="24"/>
        </w:rPr>
        <w:t xml:space="preserve"> by the treating clinician. </w:t>
      </w:r>
      <w:r w:rsidR="009D0C36" w:rsidRPr="00D73520">
        <w:rPr>
          <w:rFonts w:cstheme="minorHAnsi"/>
          <w:sz w:val="24"/>
          <w:szCs w:val="24"/>
        </w:rPr>
        <w:t xml:space="preserve">A letter should be sent to the clinician notifying the patient of the final date of treatment, what medication they are on, and the last date you will refill. </w:t>
      </w:r>
      <w:r w:rsidR="00ED0E5C" w:rsidRPr="00D73520">
        <w:rPr>
          <w:rFonts w:cstheme="minorHAnsi"/>
          <w:sz w:val="24"/>
          <w:szCs w:val="24"/>
        </w:rPr>
        <w:t>Also,</w:t>
      </w:r>
      <w:r w:rsidR="009D0C36" w:rsidRPr="00D73520">
        <w:rPr>
          <w:rFonts w:cstheme="minorHAnsi"/>
          <w:sz w:val="24"/>
          <w:szCs w:val="24"/>
        </w:rPr>
        <w:t xml:space="preserve"> should include 3 additional psych providers for client to reach out to that are local. It should include instructions on how to have records sent to future providers.</w:t>
      </w:r>
    </w:p>
    <w:p w14:paraId="52CB8A86" w14:textId="347D169C" w:rsidR="007C1822" w:rsidRPr="00D73520" w:rsidRDefault="00193076" w:rsidP="00FB7C73">
      <w:pPr>
        <w:rPr>
          <w:rFonts w:cstheme="minorHAnsi"/>
          <w:sz w:val="24"/>
          <w:szCs w:val="24"/>
        </w:rPr>
      </w:pPr>
      <w:r w:rsidRPr="00D73520">
        <w:rPr>
          <w:rFonts w:cstheme="minorHAnsi"/>
          <w:sz w:val="24"/>
          <w:szCs w:val="24"/>
        </w:rPr>
        <w:lastRenderedPageBreak/>
        <w:t xml:space="preserve">This should be sent to </w:t>
      </w:r>
      <w:r w:rsidR="00D73520" w:rsidRPr="00D73520">
        <w:rPr>
          <w:rFonts w:cstheme="minorHAnsi"/>
          <w:sz w:val="24"/>
          <w:szCs w:val="24"/>
        </w:rPr>
        <w:t>patients’</w:t>
      </w:r>
      <w:r w:rsidRPr="00D73520">
        <w:rPr>
          <w:rFonts w:cstheme="minorHAnsi"/>
          <w:sz w:val="24"/>
          <w:szCs w:val="24"/>
        </w:rPr>
        <w:t xml:space="preserve"> home via certified mail and an additional letter sent by traditional mail in-case client refuses to receive the certified letter. </w:t>
      </w:r>
      <w:r w:rsidR="009D0C36" w:rsidRPr="00D73520">
        <w:rPr>
          <w:rFonts w:cstheme="minorHAnsi"/>
          <w:sz w:val="24"/>
          <w:szCs w:val="24"/>
        </w:rPr>
        <w:t xml:space="preserve"> </w:t>
      </w:r>
    </w:p>
    <w:p w14:paraId="44084942" w14:textId="5017D9BF" w:rsidR="009D0C36" w:rsidRPr="00D73520" w:rsidRDefault="009D0C36" w:rsidP="00FB7C73">
      <w:pPr>
        <w:rPr>
          <w:rFonts w:cstheme="minorHAnsi"/>
          <w:sz w:val="24"/>
          <w:szCs w:val="24"/>
        </w:rPr>
      </w:pPr>
      <w:r w:rsidRPr="00D73520">
        <w:rPr>
          <w:rFonts w:cstheme="minorHAnsi"/>
          <w:sz w:val="24"/>
          <w:szCs w:val="24"/>
        </w:rPr>
        <w:t xml:space="preserve">After this date provider should no longer prescribe medication or communicate with </w:t>
      </w:r>
      <w:r w:rsidR="00D73520" w:rsidRPr="00D73520">
        <w:rPr>
          <w:rFonts w:cstheme="minorHAnsi"/>
          <w:sz w:val="24"/>
          <w:szCs w:val="24"/>
        </w:rPr>
        <w:t>patient unless</w:t>
      </w:r>
      <w:r w:rsidRPr="00D73520">
        <w:rPr>
          <w:rFonts w:cstheme="minorHAnsi"/>
          <w:sz w:val="24"/>
          <w:szCs w:val="24"/>
        </w:rPr>
        <w:t xml:space="preserve"> they are accepting client back into their case load. </w:t>
      </w:r>
    </w:p>
    <w:p w14:paraId="666AC652" w14:textId="77777777" w:rsidR="00F61DB3" w:rsidRPr="00D73520" w:rsidRDefault="00F61DB3" w:rsidP="00FB7C73">
      <w:pPr>
        <w:rPr>
          <w:rFonts w:cstheme="minorHAnsi"/>
          <w:b/>
          <w:bCs/>
          <w:sz w:val="24"/>
          <w:szCs w:val="24"/>
        </w:rPr>
      </w:pPr>
    </w:p>
    <w:p w14:paraId="02E669B2" w14:textId="095A408B" w:rsidR="00FB7C73" w:rsidRPr="00D73520" w:rsidRDefault="00FB7C73" w:rsidP="00FB7C73">
      <w:pPr>
        <w:rPr>
          <w:rFonts w:cstheme="minorHAnsi"/>
          <w:b/>
          <w:bCs/>
          <w:sz w:val="24"/>
          <w:szCs w:val="24"/>
        </w:rPr>
      </w:pPr>
      <w:r w:rsidRPr="00D73520">
        <w:rPr>
          <w:rFonts w:cstheme="minorHAnsi"/>
          <w:b/>
          <w:bCs/>
          <w:sz w:val="24"/>
          <w:szCs w:val="24"/>
        </w:rPr>
        <w:t>Collecting Copay</w:t>
      </w:r>
      <w:r w:rsidR="000D4C29" w:rsidRPr="00D73520">
        <w:rPr>
          <w:rFonts w:cstheme="minorHAnsi"/>
          <w:b/>
          <w:bCs/>
          <w:sz w:val="24"/>
          <w:szCs w:val="24"/>
        </w:rPr>
        <w:t>/coinsurance</w:t>
      </w:r>
    </w:p>
    <w:p w14:paraId="4129625A" w14:textId="6351E2E3" w:rsidR="00E2294C" w:rsidRPr="00D73520" w:rsidRDefault="00E2294C" w:rsidP="00FB7C73">
      <w:pPr>
        <w:rPr>
          <w:rFonts w:cstheme="minorHAnsi"/>
          <w:sz w:val="24"/>
          <w:szCs w:val="24"/>
        </w:rPr>
      </w:pPr>
      <w:r w:rsidRPr="00D73520">
        <w:rPr>
          <w:rFonts w:cstheme="minorHAnsi"/>
          <w:sz w:val="24"/>
          <w:szCs w:val="24"/>
        </w:rPr>
        <w:t xml:space="preserve">Copay will </w:t>
      </w:r>
      <w:r w:rsidR="00193076" w:rsidRPr="00D73520">
        <w:rPr>
          <w:rFonts w:cstheme="minorHAnsi"/>
          <w:sz w:val="24"/>
          <w:szCs w:val="24"/>
        </w:rPr>
        <w:t xml:space="preserve">be </w:t>
      </w:r>
      <w:r w:rsidRPr="00D73520">
        <w:rPr>
          <w:rFonts w:cstheme="minorHAnsi"/>
          <w:sz w:val="24"/>
          <w:szCs w:val="24"/>
        </w:rPr>
        <w:t xml:space="preserve">due prior to the appointment. Patient can decide best way to pay copay. They also may decide to have it automatically pulled from card on file (this is the ideal way especially with telehealth). If the copay amount isn’t clear staff/provider should </w:t>
      </w:r>
      <w:proofErr w:type="gramStart"/>
      <w:r w:rsidRPr="00D73520">
        <w:rPr>
          <w:rFonts w:cstheme="minorHAnsi"/>
          <w:sz w:val="24"/>
          <w:szCs w:val="24"/>
        </w:rPr>
        <w:t>make an effort</w:t>
      </w:r>
      <w:proofErr w:type="gramEnd"/>
      <w:r w:rsidRPr="00D73520">
        <w:rPr>
          <w:rFonts w:cstheme="minorHAnsi"/>
          <w:sz w:val="24"/>
          <w:szCs w:val="24"/>
        </w:rPr>
        <w:t xml:space="preserve"> to identify the amount</w:t>
      </w:r>
      <w:r w:rsidR="00ED0E5C" w:rsidRPr="00D73520">
        <w:rPr>
          <w:rFonts w:cstheme="minorHAnsi"/>
          <w:sz w:val="24"/>
          <w:szCs w:val="24"/>
        </w:rPr>
        <w:t>.!</w:t>
      </w:r>
      <w:r w:rsidRPr="00D73520">
        <w:rPr>
          <w:rFonts w:cstheme="minorHAnsi"/>
          <w:sz w:val="24"/>
          <w:szCs w:val="24"/>
        </w:rPr>
        <w:t xml:space="preserve">) check the card for </w:t>
      </w:r>
      <w:proofErr w:type="gramStart"/>
      <w:r w:rsidRPr="00D73520">
        <w:rPr>
          <w:rFonts w:cstheme="minorHAnsi"/>
          <w:sz w:val="24"/>
          <w:szCs w:val="24"/>
        </w:rPr>
        <w:t>amount</w:t>
      </w:r>
      <w:proofErr w:type="gramEnd"/>
      <w:r w:rsidRPr="00D73520">
        <w:rPr>
          <w:rFonts w:cstheme="minorHAnsi"/>
          <w:sz w:val="24"/>
          <w:szCs w:val="24"/>
        </w:rPr>
        <w:t xml:space="preserve">. Often copay amount is written on the card. PMHNP’s charge the </w:t>
      </w:r>
      <w:r w:rsidR="00ED0E5C" w:rsidRPr="00D73520">
        <w:rPr>
          <w:rFonts w:cstheme="minorHAnsi"/>
          <w:sz w:val="24"/>
          <w:szCs w:val="24"/>
        </w:rPr>
        <w:t>specialty</w:t>
      </w:r>
      <w:r w:rsidRPr="00D73520">
        <w:rPr>
          <w:rFonts w:cstheme="minorHAnsi"/>
          <w:sz w:val="24"/>
          <w:szCs w:val="24"/>
        </w:rPr>
        <w:t xml:space="preserve"> amount. 2) Check when asking for benefits prior to patient being accepted, either by using EHR, billing </w:t>
      </w:r>
      <w:r w:rsidR="00ED0E5C" w:rsidRPr="00D73520">
        <w:rPr>
          <w:rFonts w:cstheme="minorHAnsi"/>
          <w:sz w:val="24"/>
          <w:szCs w:val="24"/>
        </w:rPr>
        <w:t>software</w:t>
      </w:r>
      <w:r w:rsidRPr="00D73520">
        <w:rPr>
          <w:rFonts w:cstheme="minorHAnsi"/>
          <w:sz w:val="24"/>
          <w:szCs w:val="24"/>
        </w:rPr>
        <w:t xml:space="preserve"> or billing specialist. 3) asking the patient what they think their copay is. </w:t>
      </w:r>
    </w:p>
    <w:p w14:paraId="0881C11E" w14:textId="3926A673" w:rsidR="000D4C29" w:rsidRPr="00D73520" w:rsidRDefault="000D4C29" w:rsidP="00FB7C73">
      <w:pPr>
        <w:rPr>
          <w:rFonts w:cstheme="minorHAnsi"/>
          <w:sz w:val="24"/>
          <w:szCs w:val="24"/>
        </w:rPr>
      </w:pPr>
      <w:r w:rsidRPr="00D73520">
        <w:rPr>
          <w:rFonts w:cstheme="minorHAnsi"/>
          <w:sz w:val="24"/>
          <w:szCs w:val="24"/>
        </w:rPr>
        <w:t xml:space="preserve">If copay amount is wrong and is overpaid, client can be </w:t>
      </w:r>
      <w:r w:rsidR="00ED0E5C" w:rsidRPr="00D73520">
        <w:rPr>
          <w:rFonts w:cstheme="minorHAnsi"/>
          <w:sz w:val="24"/>
          <w:szCs w:val="24"/>
        </w:rPr>
        <w:t>reimbursed,</w:t>
      </w:r>
      <w:r w:rsidRPr="00D73520">
        <w:rPr>
          <w:rFonts w:cstheme="minorHAnsi"/>
          <w:sz w:val="24"/>
          <w:szCs w:val="24"/>
        </w:rPr>
        <w:t xml:space="preserve"> or amount can be credited for next appointment. If copay amount is underpaid, a new bill can be sent to client or client can bundle with next copay. </w:t>
      </w:r>
    </w:p>
    <w:p w14:paraId="31101828" w14:textId="4189CE4A" w:rsidR="000D4C29" w:rsidRPr="00D73520" w:rsidRDefault="000D4C29" w:rsidP="00FB7C73">
      <w:pPr>
        <w:rPr>
          <w:rFonts w:cstheme="minorHAnsi"/>
          <w:sz w:val="24"/>
          <w:szCs w:val="24"/>
        </w:rPr>
      </w:pPr>
      <w:r w:rsidRPr="00D73520">
        <w:rPr>
          <w:rFonts w:cstheme="minorHAnsi"/>
          <w:sz w:val="24"/>
          <w:szCs w:val="24"/>
        </w:rPr>
        <w:t xml:space="preserve">If client has a high </w:t>
      </w:r>
      <w:r w:rsidR="00ED0E5C" w:rsidRPr="00D73520">
        <w:rPr>
          <w:rFonts w:cstheme="minorHAnsi"/>
          <w:sz w:val="24"/>
          <w:szCs w:val="24"/>
        </w:rPr>
        <w:t>deductible,</w:t>
      </w:r>
      <w:r w:rsidRPr="00D73520">
        <w:rPr>
          <w:rFonts w:cstheme="minorHAnsi"/>
          <w:sz w:val="24"/>
          <w:szCs w:val="24"/>
        </w:rPr>
        <w:t xml:space="preserve"> they will not be billed a copay. Their amount due will be understood when insurance sends the </w:t>
      </w:r>
      <w:r w:rsidR="00D9078A" w:rsidRPr="00D73520">
        <w:rPr>
          <w:rFonts w:cstheme="minorHAnsi"/>
          <w:sz w:val="24"/>
          <w:szCs w:val="24"/>
        </w:rPr>
        <w:t>benefits explanation</w:t>
      </w:r>
      <w:r w:rsidRPr="00D73520">
        <w:rPr>
          <w:rFonts w:cstheme="minorHAnsi"/>
          <w:sz w:val="24"/>
          <w:szCs w:val="24"/>
        </w:rPr>
        <w:t xml:space="preserve">. </w:t>
      </w:r>
    </w:p>
    <w:p w14:paraId="13E91BED" w14:textId="281FE537" w:rsidR="00E2294C" w:rsidRPr="00D73520" w:rsidRDefault="000D4C29" w:rsidP="00FB7C73">
      <w:pPr>
        <w:rPr>
          <w:rFonts w:cstheme="minorHAnsi"/>
          <w:sz w:val="24"/>
          <w:szCs w:val="24"/>
        </w:rPr>
      </w:pPr>
      <w:r w:rsidRPr="00D73520">
        <w:rPr>
          <w:rFonts w:cstheme="minorHAnsi"/>
          <w:sz w:val="24"/>
          <w:szCs w:val="24"/>
        </w:rPr>
        <w:t xml:space="preserve">If client has unmet deductible the amount due minus copay will be billed to client once insurance sends </w:t>
      </w:r>
      <w:r w:rsidR="00D9078A" w:rsidRPr="00D73520">
        <w:rPr>
          <w:rFonts w:cstheme="minorHAnsi"/>
          <w:sz w:val="24"/>
          <w:szCs w:val="24"/>
        </w:rPr>
        <w:t>explanation</w:t>
      </w:r>
      <w:r w:rsidRPr="00D73520">
        <w:rPr>
          <w:rFonts w:cstheme="minorHAnsi"/>
          <w:sz w:val="24"/>
          <w:szCs w:val="24"/>
        </w:rPr>
        <w:t xml:space="preserve">. </w:t>
      </w:r>
    </w:p>
    <w:p w14:paraId="65420F95" w14:textId="1C780979" w:rsidR="000D4C29" w:rsidRPr="00D73520" w:rsidRDefault="000D4C29" w:rsidP="00FB7C73">
      <w:pPr>
        <w:rPr>
          <w:rFonts w:cstheme="minorHAnsi"/>
          <w:sz w:val="24"/>
          <w:szCs w:val="24"/>
        </w:rPr>
      </w:pPr>
      <w:r w:rsidRPr="00D73520">
        <w:rPr>
          <w:rFonts w:cstheme="minorHAnsi"/>
          <w:sz w:val="24"/>
          <w:szCs w:val="24"/>
        </w:rPr>
        <w:t xml:space="preserve">Medicaid clients will not be charged a copay or coinsurance. </w:t>
      </w:r>
    </w:p>
    <w:p w14:paraId="6FA36FC8" w14:textId="6E7EF8C7" w:rsidR="00E2294C" w:rsidRPr="00D73520" w:rsidRDefault="00E2294C" w:rsidP="00FB7C73">
      <w:pPr>
        <w:rPr>
          <w:rFonts w:cstheme="minorHAnsi"/>
          <w:b/>
          <w:bCs/>
          <w:sz w:val="24"/>
          <w:szCs w:val="24"/>
        </w:rPr>
      </w:pPr>
      <w:r w:rsidRPr="00D73520">
        <w:rPr>
          <w:rFonts w:cstheme="minorHAnsi"/>
          <w:b/>
          <w:bCs/>
          <w:sz w:val="24"/>
          <w:szCs w:val="24"/>
        </w:rPr>
        <w:t xml:space="preserve">Card on file </w:t>
      </w:r>
    </w:p>
    <w:p w14:paraId="181AE2DB" w14:textId="0D986287" w:rsidR="000D4C29" w:rsidRPr="00D73520" w:rsidRDefault="000D4C29" w:rsidP="00FB7C73">
      <w:pPr>
        <w:rPr>
          <w:rFonts w:cstheme="minorHAnsi"/>
          <w:sz w:val="24"/>
          <w:szCs w:val="24"/>
        </w:rPr>
      </w:pPr>
      <w:r w:rsidRPr="00D73520">
        <w:rPr>
          <w:rFonts w:cstheme="minorHAnsi"/>
          <w:sz w:val="24"/>
          <w:szCs w:val="24"/>
        </w:rPr>
        <w:t>Patients may have a card on file. There will be an additional form signed by client permitting card on file. Card on file can be used for copays, co-</w:t>
      </w:r>
      <w:r w:rsidR="00ED0E5C" w:rsidRPr="00D73520">
        <w:rPr>
          <w:rFonts w:cstheme="minorHAnsi"/>
          <w:sz w:val="24"/>
          <w:szCs w:val="24"/>
        </w:rPr>
        <w:t>insurance</w:t>
      </w:r>
      <w:r w:rsidRPr="00D73520">
        <w:rPr>
          <w:rFonts w:cstheme="minorHAnsi"/>
          <w:sz w:val="24"/>
          <w:szCs w:val="24"/>
        </w:rPr>
        <w:t xml:space="preserve"> and late fees.</w:t>
      </w:r>
    </w:p>
    <w:p w14:paraId="487CC3AB" w14:textId="28E820E0" w:rsidR="000D4C29" w:rsidRPr="00D73520" w:rsidRDefault="000D4C29" w:rsidP="00FB7C73">
      <w:pPr>
        <w:rPr>
          <w:rFonts w:cstheme="minorHAnsi"/>
          <w:sz w:val="24"/>
          <w:szCs w:val="24"/>
        </w:rPr>
      </w:pPr>
      <w:r w:rsidRPr="00D73520">
        <w:rPr>
          <w:rFonts w:cstheme="minorHAnsi"/>
          <w:sz w:val="24"/>
          <w:szCs w:val="24"/>
        </w:rPr>
        <w:t xml:space="preserve">Medicaid clients will not have a card on file. </w:t>
      </w:r>
    </w:p>
    <w:p w14:paraId="2710D314" w14:textId="77777777" w:rsidR="00472DCC" w:rsidRPr="00D73520" w:rsidRDefault="00472DCC" w:rsidP="00472DCC">
      <w:pPr>
        <w:rPr>
          <w:rFonts w:cstheme="minorHAnsi"/>
          <w:b/>
          <w:bCs/>
          <w:sz w:val="24"/>
          <w:szCs w:val="24"/>
        </w:rPr>
      </w:pPr>
      <w:r w:rsidRPr="00D73520">
        <w:rPr>
          <w:rFonts w:cstheme="minorHAnsi"/>
          <w:b/>
          <w:bCs/>
          <w:sz w:val="24"/>
          <w:szCs w:val="24"/>
        </w:rPr>
        <w:t>Documentation</w:t>
      </w:r>
    </w:p>
    <w:p w14:paraId="09E81240" w14:textId="7B4D129B" w:rsidR="00472DCC" w:rsidRPr="00D73520" w:rsidRDefault="00472DCC" w:rsidP="00FB7C73">
      <w:pPr>
        <w:rPr>
          <w:rFonts w:cstheme="minorHAnsi"/>
          <w:sz w:val="24"/>
          <w:szCs w:val="24"/>
        </w:rPr>
      </w:pPr>
      <w:r w:rsidRPr="00D73520">
        <w:rPr>
          <w:rFonts w:cstheme="minorHAnsi"/>
          <w:sz w:val="24"/>
          <w:szCs w:val="24"/>
        </w:rPr>
        <w:t xml:space="preserve">Documentation will be done using (the clinics </w:t>
      </w:r>
      <w:r w:rsidR="00D9078A" w:rsidRPr="00D73520">
        <w:rPr>
          <w:rFonts w:cstheme="minorHAnsi"/>
          <w:sz w:val="24"/>
          <w:szCs w:val="24"/>
        </w:rPr>
        <w:t>E</w:t>
      </w:r>
      <w:r w:rsidRPr="00D73520">
        <w:rPr>
          <w:rFonts w:cstheme="minorHAnsi"/>
          <w:sz w:val="24"/>
          <w:szCs w:val="24"/>
        </w:rPr>
        <w:t xml:space="preserve">HR). Notes should be completely in a timely way but no more then 3 days after the </w:t>
      </w:r>
      <w:r w:rsidR="005177AD" w:rsidRPr="00D73520">
        <w:rPr>
          <w:rFonts w:cstheme="minorHAnsi"/>
          <w:sz w:val="24"/>
          <w:szCs w:val="24"/>
        </w:rPr>
        <w:t xml:space="preserve">assessment. </w:t>
      </w:r>
    </w:p>
    <w:p w14:paraId="06F70B52" w14:textId="7DB8D337" w:rsidR="00FB7C73" w:rsidRPr="00D73520" w:rsidRDefault="00FB7C73" w:rsidP="00FB7C73">
      <w:pPr>
        <w:rPr>
          <w:rFonts w:cstheme="minorHAnsi"/>
          <w:b/>
          <w:bCs/>
          <w:sz w:val="24"/>
          <w:szCs w:val="24"/>
        </w:rPr>
      </w:pPr>
      <w:r w:rsidRPr="00D73520">
        <w:rPr>
          <w:rFonts w:cstheme="minorHAnsi"/>
          <w:b/>
          <w:bCs/>
          <w:sz w:val="24"/>
          <w:szCs w:val="24"/>
        </w:rPr>
        <w:t xml:space="preserve">Submitting for insurance </w:t>
      </w:r>
      <w:r w:rsidR="000D4C29" w:rsidRPr="00D73520">
        <w:rPr>
          <w:rFonts w:cstheme="minorHAnsi"/>
          <w:b/>
          <w:bCs/>
          <w:sz w:val="24"/>
          <w:szCs w:val="24"/>
        </w:rPr>
        <w:t>Reimbursement</w:t>
      </w:r>
    </w:p>
    <w:p w14:paraId="368BDC32" w14:textId="251C7B0D" w:rsidR="005177AD" w:rsidRDefault="005177AD" w:rsidP="00FB7C73">
      <w:pPr>
        <w:rPr>
          <w:rFonts w:cstheme="minorHAnsi"/>
          <w:sz w:val="24"/>
          <w:szCs w:val="24"/>
        </w:rPr>
      </w:pPr>
      <w:r w:rsidRPr="00D73520">
        <w:rPr>
          <w:rFonts w:cstheme="minorHAnsi"/>
          <w:sz w:val="24"/>
          <w:szCs w:val="24"/>
        </w:rPr>
        <w:t xml:space="preserve">Submitted to insurance will be done via EHR or billing company. Insurance will not be billed until the note is completed. </w:t>
      </w:r>
    </w:p>
    <w:p w14:paraId="37300269" w14:textId="77777777" w:rsidR="00FB19F2" w:rsidRDefault="00FB19F2" w:rsidP="00FB7C73">
      <w:pPr>
        <w:rPr>
          <w:rFonts w:cstheme="minorHAnsi"/>
          <w:sz w:val="24"/>
          <w:szCs w:val="24"/>
        </w:rPr>
      </w:pPr>
    </w:p>
    <w:p w14:paraId="74D8DF7F" w14:textId="77777777" w:rsidR="00FB19F2" w:rsidRPr="00D73520" w:rsidRDefault="00FB19F2" w:rsidP="00FB7C73">
      <w:pPr>
        <w:rPr>
          <w:rFonts w:cstheme="minorHAnsi"/>
          <w:sz w:val="24"/>
          <w:szCs w:val="24"/>
        </w:rPr>
      </w:pPr>
    </w:p>
    <w:p w14:paraId="4E7A0136" w14:textId="6C41FEA0" w:rsidR="00FB7C73" w:rsidRPr="00D73520" w:rsidRDefault="00FB7C73" w:rsidP="00FB7C73">
      <w:pPr>
        <w:rPr>
          <w:rFonts w:cstheme="minorHAnsi"/>
          <w:b/>
          <w:bCs/>
          <w:sz w:val="24"/>
          <w:szCs w:val="24"/>
        </w:rPr>
      </w:pPr>
      <w:r w:rsidRPr="00D73520">
        <w:rPr>
          <w:rFonts w:cstheme="minorHAnsi"/>
          <w:b/>
          <w:bCs/>
          <w:sz w:val="24"/>
          <w:szCs w:val="24"/>
        </w:rPr>
        <w:t>Insurance codes</w:t>
      </w:r>
    </w:p>
    <w:p w14:paraId="2F39F745" w14:textId="67629BA6" w:rsidR="00FB7C73" w:rsidRPr="00D73520" w:rsidRDefault="005177AD">
      <w:pPr>
        <w:rPr>
          <w:rFonts w:cstheme="minorHAnsi"/>
          <w:sz w:val="24"/>
          <w:szCs w:val="24"/>
        </w:rPr>
      </w:pPr>
      <w:r w:rsidRPr="00D73520">
        <w:rPr>
          <w:rFonts w:cstheme="minorHAnsi"/>
          <w:sz w:val="24"/>
          <w:szCs w:val="24"/>
        </w:rPr>
        <w:t>Regular codes used for insurances.</w:t>
      </w:r>
    </w:p>
    <w:p w14:paraId="4CFA2F0F" w14:textId="712EF811" w:rsidR="005177AD" w:rsidRPr="00D73520" w:rsidRDefault="005177AD">
      <w:pPr>
        <w:rPr>
          <w:rFonts w:cstheme="minorHAnsi"/>
          <w:sz w:val="24"/>
          <w:szCs w:val="24"/>
        </w:rPr>
      </w:pPr>
      <w:r w:rsidRPr="00D73520">
        <w:rPr>
          <w:rFonts w:cstheme="minorHAnsi"/>
          <w:sz w:val="24"/>
          <w:szCs w:val="24"/>
        </w:rPr>
        <w:t xml:space="preserve">99203, 99204, 99205- for </w:t>
      </w:r>
      <w:r w:rsidR="00ED0E5C" w:rsidRPr="00D73520">
        <w:rPr>
          <w:rFonts w:cstheme="minorHAnsi"/>
          <w:sz w:val="24"/>
          <w:szCs w:val="24"/>
        </w:rPr>
        <w:t>intakes</w:t>
      </w:r>
    </w:p>
    <w:p w14:paraId="5C3AD022" w14:textId="5DF2F55B" w:rsidR="005177AD" w:rsidRPr="00D73520" w:rsidRDefault="005177AD">
      <w:pPr>
        <w:rPr>
          <w:rFonts w:cstheme="minorHAnsi"/>
          <w:sz w:val="24"/>
          <w:szCs w:val="24"/>
        </w:rPr>
      </w:pPr>
      <w:r w:rsidRPr="00D73520">
        <w:rPr>
          <w:rFonts w:cstheme="minorHAnsi"/>
          <w:sz w:val="24"/>
          <w:szCs w:val="24"/>
        </w:rPr>
        <w:t>99213, 99214, 99215- for follow ups</w:t>
      </w:r>
    </w:p>
    <w:p w14:paraId="4CBB84DE" w14:textId="08A2F610" w:rsidR="005177AD" w:rsidRPr="00D73520" w:rsidRDefault="007D5D3B">
      <w:pPr>
        <w:rPr>
          <w:rFonts w:cstheme="minorHAnsi"/>
          <w:sz w:val="24"/>
          <w:szCs w:val="24"/>
        </w:rPr>
      </w:pPr>
      <w:r w:rsidRPr="00D73520">
        <w:rPr>
          <w:rFonts w:cstheme="minorHAnsi"/>
          <w:sz w:val="24"/>
          <w:szCs w:val="24"/>
        </w:rPr>
        <w:t xml:space="preserve">90833, 90836, 90838- therapy add on codes. </w:t>
      </w:r>
    </w:p>
    <w:p w14:paraId="6EC66CA5" w14:textId="26868FAD" w:rsidR="007D5D3B" w:rsidRPr="00D73520" w:rsidRDefault="007D5D3B">
      <w:pPr>
        <w:rPr>
          <w:rFonts w:cstheme="minorHAnsi"/>
          <w:sz w:val="24"/>
          <w:szCs w:val="24"/>
        </w:rPr>
      </w:pPr>
      <w:r w:rsidRPr="00D73520">
        <w:rPr>
          <w:rFonts w:cstheme="minorHAnsi"/>
          <w:sz w:val="24"/>
          <w:szCs w:val="24"/>
        </w:rPr>
        <w:t xml:space="preserve">For billing in person, insurance claims will </w:t>
      </w:r>
      <w:r w:rsidR="00ED0E5C" w:rsidRPr="00D73520">
        <w:rPr>
          <w:rFonts w:cstheme="minorHAnsi"/>
          <w:sz w:val="24"/>
          <w:szCs w:val="24"/>
        </w:rPr>
        <w:t>include</w:t>
      </w:r>
      <w:r w:rsidRPr="00D73520">
        <w:rPr>
          <w:rFonts w:cstheme="minorHAnsi"/>
          <w:sz w:val="24"/>
          <w:szCs w:val="24"/>
        </w:rPr>
        <w:t xml:space="preserve"> Diagnosis, Billing code, location of services 11 and price.</w:t>
      </w:r>
    </w:p>
    <w:p w14:paraId="76F18EDA" w14:textId="00A9B452" w:rsidR="007D5D3B" w:rsidRPr="00D73520" w:rsidRDefault="007D5D3B">
      <w:pPr>
        <w:rPr>
          <w:rFonts w:cstheme="minorHAnsi"/>
          <w:sz w:val="24"/>
          <w:szCs w:val="24"/>
        </w:rPr>
      </w:pPr>
      <w:r w:rsidRPr="00D73520">
        <w:rPr>
          <w:rFonts w:cstheme="minorHAnsi"/>
          <w:sz w:val="24"/>
          <w:szCs w:val="24"/>
        </w:rPr>
        <w:t xml:space="preserve">For billing telehealth will </w:t>
      </w:r>
      <w:r w:rsidR="00ED0E5C" w:rsidRPr="00D73520">
        <w:rPr>
          <w:rFonts w:cstheme="minorHAnsi"/>
          <w:sz w:val="24"/>
          <w:szCs w:val="24"/>
        </w:rPr>
        <w:t>include</w:t>
      </w:r>
      <w:r w:rsidRPr="00D73520">
        <w:rPr>
          <w:rFonts w:cstheme="minorHAnsi"/>
          <w:sz w:val="24"/>
          <w:szCs w:val="24"/>
        </w:rPr>
        <w:t xml:space="preserve"> Diagnosis billing code Location of services 2, Modifier gt and price.</w:t>
      </w:r>
    </w:p>
    <w:p w14:paraId="36A536E1" w14:textId="56CFB24D" w:rsidR="007D5D3B" w:rsidRPr="00D73520" w:rsidRDefault="007D5D3B">
      <w:pPr>
        <w:rPr>
          <w:rFonts w:cstheme="minorHAnsi"/>
          <w:sz w:val="24"/>
          <w:szCs w:val="24"/>
        </w:rPr>
      </w:pPr>
      <w:r w:rsidRPr="00D73520">
        <w:rPr>
          <w:rFonts w:cstheme="minorHAnsi"/>
          <w:sz w:val="24"/>
          <w:szCs w:val="24"/>
        </w:rPr>
        <w:t>(</w:t>
      </w:r>
      <w:r w:rsidR="00ED0E5C" w:rsidRPr="00D73520">
        <w:rPr>
          <w:rFonts w:cstheme="minorHAnsi"/>
          <w:sz w:val="24"/>
          <w:szCs w:val="24"/>
        </w:rPr>
        <w:t>For</w:t>
      </w:r>
      <w:r w:rsidRPr="00D73520">
        <w:rPr>
          <w:rFonts w:cstheme="minorHAnsi"/>
          <w:sz w:val="24"/>
          <w:szCs w:val="24"/>
        </w:rPr>
        <w:t xml:space="preserve"> Medicaid telehealth location 2, modifier 95) (for Medicare location 11 and modifier 95) </w:t>
      </w:r>
    </w:p>
    <w:p w14:paraId="78F826AF" w14:textId="0F0BCF64" w:rsidR="00D9078A" w:rsidRPr="00D73520" w:rsidRDefault="00D9078A">
      <w:pPr>
        <w:rPr>
          <w:rFonts w:cstheme="minorHAnsi"/>
          <w:sz w:val="24"/>
          <w:szCs w:val="24"/>
        </w:rPr>
      </w:pPr>
    </w:p>
    <w:p w14:paraId="07CB9BD7" w14:textId="77777777" w:rsidR="00D9078A" w:rsidRPr="00D73520" w:rsidRDefault="00D9078A" w:rsidP="00D9078A">
      <w:pPr>
        <w:pStyle w:val="Heading1"/>
        <w:spacing w:before="0"/>
        <w:jc w:val="left"/>
        <w:rPr>
          <w:rFonts w:asciiTheme="minorHAnsi" w:hAnsiTheme="minorHAnsi" w:cstheme="minorHAnsi"/>
          <w:sz w:val="24"/>
          <w:szCs w:val="24"/>
        </w:rPr>
      </w:pPr>
      <w:r w:rsidRPr="00D73520">
        <w:rPr>
          <w:rFonts w:asciiTheme="minorHAnsi" w:hAnsiTheme="minorHAnsi" w:cstheme="minorHAnsi"/>
          <w:sz w:val="24"/>
          <w:szCs w:val="24"/>
        </w:rPr>
        <w:t>Emergency plan Procedures</w:t>
      </w:r>
    </w:p>
    <w:p w14:paraId="29264945" w14:textId="77777777" w:rsidR="00D9078A" w:rsidRPr="00D73520" w:rsidRDefault="00D9078A" w:rsidP="00D9078A">
      <w:pPr>
        <w:rPr>
          <w:rFonts w:cstheme="minorHAnsi"/>
          <w:sz w:val="24"/>
          <w:szCs w:val="24"/>
        </w:rPr>
      </w:pPr>
    </w:p>
    <w:p w14:paraId="3CD59E74" w14:textId="77777777" w:rsidR="00D9078A" w:rsidRPr="00D73520" w:rsidRDefault="00D9078A" w:rsidP="00D9078A">
      <w:pPr>
        <w:rPr>
          <w:rFonts w:cstheme="minorHAnsi"/>
          <w:sz w:val="24"/>
          <w:szCs w:val="24"/>
        </w:rPr>
      </w:pPr>
      <w:r w:rsidRPr="00D73520">
        <w:rPr>
          <w:rFonts w:cstheme="minorHAnsi"/>
          <w:sz w:val="24"/>
          <w:szCs w:val="24"/>
        </w:rPr>
        <w:t>General Emergency Plans, Disaster, and Safety Procedures</w:t>
      </w:r>
    </w:p>
    <w:p w14:paraId="6A2C9F6E" w14:textId="77777777" w:rsidR="00D9078A" w:rsidRPr="00D73520" w:rsidRDefault="00D9078A" w:rsidP="00D9078A">
      <w:pPr>
        <w:rPr>
          <w:rFonts w:cstheme="minorHAnsi"/>
          <w:sz w:val="24"/>
          <w:szCs w:val="24"/>
        </w:rPr>
      </w:pPr>
    </w:p>
    <w:p w14:paraId="4CED3041" w14:textId="77777777" w:rsidR="00D9078A" w:rsidRPr="00D73520" w:rsidRDefault="00D9078A" w:rsidP="00D9078A">
      <w:pPr>
        <w:rPr>
          <w:rFonts w:cstheme="minorHAnsi"/>
          <w:sz w:val="24"/>
          <w:szCs w:val="24"/>
        </w:rPr>
      </w:pPr>
      <w:r w:rsidRPr="00D73520">
        <w:rPr>
          <w:rFonts w:cstheme="minorHAnsi"/>
          <w:sz w:val="24"/>
          <w:szCs w:val="24"/>
        </w:rPr>
        <w:t>All staff members are trained on the following procedures. In case of an office emergency or disaster, staff members will immediately:</w:t>
      </w:r>
    </w:p>
    <w:p w14:paraId="4260F9AA" w14:textId="77777777" w:rsidR="00D9078A" w:rsidRPr="00D73520" w:rsidRDefault="00D9078A" w:rsidP="00D9078A">
      <w:pPr>
        <w:rPr>
          <w:rFonts w:cstheme="minorHAnsi"/>
          <w:sz w:val="24"/>
          <w:szCs w:val="24"/>
        </w:rPr>
      </w:pPr>
      <w:r w:rsidRPr="00D73520">
        <w:rPr>
          <w:rFonts w:cstheme="minorHAnsi"/>
          <w:sz w:val="24"/>
          <w:szCs w:val="24"/>
        </w:rPr>
        <w:t>1.Assess the type and extent of emergency, if possible.</w:t>
      </w:r>
    </w:p>
    <w:p w14:paraId="1D56D69C" w14:textId="77777777" w:rsidR="00D9078A" w:rsidRPr="00D73520" w:rsidRDefault="00D9078A" w:rsidP="00D9078A">
      <w:pPr>
        <w:rPr>
          <w:rFonts w:cstheme="minorHAnsi"/>
          <w:sz w:val="24"/>
          <w:szCs w:val="24"/>
        </w:rPr>
      </w:pPr>
      <w:r w:rsidRPr="00D73520">
        <w:rPr>
          <w:rFonts w:cstheme="minorHAnsi"/>
          <w:sz w:val="24"/>
          <w:szCs w:val="24"/>
        </w:rPr>
        <w:t>2.Assure that all staff, patients, and visitors are evacuated to a safe place using emergency exits.</w:t>
      </w:r>
    </w:p>
    <w:p w14:paraId="2773EF12" w14:textId="77777777" w:rsidR="00D9078A" w:rsidRPr="00D73520" w:rsidRDefault="00D9078A" w:rsidP="00D9078A">
      <w:pPr>
        <w:rPr>
          <w:rFonts w:cstheme="minorHAnsi"/>
          <w:sz w:val="24"/>
          <w:szCs w:val="24"/>
        </w:rPr>
      </w:pPr>
      <w:r w:rsidRPr="00D73520">
        <w:rPr>
          <w:rFonts w:cstheme="minorHAnsi"/>
          <w:sz w:val="24"/>
          <w:szCs w:val="24"/>
        </w:rPr>
        <w:t>3.Assure personal safety.</w:t>
      </w:r>
    </w:p>
    <w:p w14:paraId="25A75B8F" w14:textId="77777777" w:rsidR="00D9078A" w:rsidRDefault="00D9078A" w:rsidP="00D9078A">
      <w:pPr>
        <w:rPr>
          <w:rFonts w:cstheme="minorHAnsi"/>
          <w:sz w:val="24"/>
          <w:szCs w:val="24"/>
        </w:rPr>
      </w:pPr>
      <w:r w:rsidRPr="00D73520">
        <w:rPr>
          <w:rFonts w:cstheme="minorHAnsi"/>
          <w:sz w:val="24"/>
          <w:szCs w:val="24"/>
        </w:rPr>
        <w:t>4.Call (911) and report disaster</w:t>
      </w:r>
    </w:p>
    <w:p w14:paraId="6EF44719" w14:textId="77777777" w:rsidR="00FB19F2" w:rsidRDefault="00FB19F2" w:rsidP="00D9078A">
      <w:pPr>
        <w:rPr>
          <w:rFonts w:cstheme="minorHAnsi"/>
          <w:sz w:val="24"/>
          <w:szCs w:val="24"/>
        </w:rPr>
      </w:pPr>
    </w:p>
    <w:p w14:paraId="57EF7008" w14:textId="77777777" w:rsidR="00FB19F2" w:rsidRPr="00D73520" w:rsidRDefault="00FB19F2" w:rsidP="00D9078A">
      <w:pPr>
        <w:rPr>
          <w:rFonts w:cstheme="minorHAnsi"/>
          <w:sz w:val="24"/>
          <w:szCs w:val="24"/>
        </w:rPr>
      </w:pPr>
    </w:p>
    <w:p w14:paraId="20704482" w14:textId="77777777" w:rsidR="00D9078A" w:rsidRPr="00D73520" w:rsidRDefault="00D9078A" w:rsidP="00D9078A">
      <w:pPr>
        <w:rPr>
          <w:rFonts w:cstheme="minorHAnsi"/>
          <w:sz w:val="24"/>
          <w:szCs w:val="24"/>
        </w:rPr>
      </w:pPr>
    </w:p>
    <w:p w14:paraId="0E00F49D" w14:textId="77777777" w:rsidR="00D9078A" w:rsidRPr="00D73520" w:rsidRDefault="00D9078A" w:rsidP="00D9078A">
      <w:pPr>
        <w:rPr>
          <w:rFonts w:cstheme="minorHAnsi"/>
          <w:sz w:val="24"/>
          <w:szCs w:val="24"/>
        </w:rPr>
      </w:pPr>
    </w:p>
    <w:p w14:paraId="55B4E627" w14:textId="77777777" w:rsidR="00D9078A" w:rsidRPr="00D73520" w:rsidRDefault="00D9078A" w:rsidP="00D9078A">
      <w:pPr>
        <w:rPr>
          <w:rFonts w:cstheme="minorHAnsi"/>
          <w:sz w:val="24"/>
          <w:szCs w:val="24"/>
        </w:rPr>
      </w:pPr>
    </w:p>
    <w:p w14:paraId="17EE4C13" w14:textId="77777777" w:rsidR="00D9078A" w:rsidRPr="00D73520" w:rsidRDefault="00D9078A" w:rsidP="00D9078A">
      <w:pPr>
        <w:rPr>
          <w:rFonts w:cstheme="minorHAnsi"/>
          <w:sz w:val="24"/>
          <w:szCs w:val="24"/>
        </w:rPr>
      </w:pPr>
    </w:p>
    <w:p w14:paraId="2BE92994" w14:textId="77777777" w:rsidR="00D9078A" w:rsidRPr="00D73520" w:rsidRDefault="00D9078A" w:rsidP="00D9078A">
      <w:pPr>
        <w:rPr>
          <w:rFonts w:cstheme="minorHAnsi"/>
          <w:sz w:val="24"/>
          <w:szCs w:val="24"/>
        </w:rPr>
      </w:pPr>
    </w:p>
    <w:p w14:paraId="572FC14F" w14:textId="77777777" w:rsidR="00D9078A" w:rsidRPr="00D73520" w:rsidRDefault="00D9078A" w:rsidP="00D9078A">
      <w:pPr>
        <w:rPr>
          <w:rFonts w:cstheme="minorHAnsi"/>
          <w:b/>
          <w:bCs/>
          <w:sz w:val="24"/>
          <w:szCs w:val="24"/>
        </w:rPr>
      </w:pPr>
      <w:r w:rsidRPr="00D73520">
        <w:rPr>
          <w:rFonts w:cstheme="minorHAnsi"/>
          <w:b/>
          <w:bCs/>
          <w:sz w:val="24"/>
          <w:szCs w:val="24"/>
        </w:rPr>
        <w:t>EMERGENCY PLANS: Evacuation</w:t>
      </w:r>
    </w:p>
    <w:p w14:paraId="5E17CC30" w14:textId="77777777" w:rsidR="00D9078A" w:rsidRPr="00D73520" w:rsidRDefault="00D9078A" w:rsidP="00D9078A">
      <w:pPr>
        <w:rPr>
          <w:rFonts w:cstheme="minorHAnsi"/>
          <w:sz w:val="24"/>
          <w:szCs w:val="24"/>
        </w:rPr>
      </w:pPr>
      <w:r w:rsidRPr="00D73520">
        <w:rPr>
          <w:rFonts w:cstheme="minorHAnsi"/>
          <w:sz w:val="24"/>
          <w:szCs w:val="24"/>
        </w:rPr>
        <w:t>Policy</w:t>
      </w:r>
    </w:p>
    <w:p w14:paraId="52013B22" w14:textId="77777777" w:rsidR="00D9078A" w:rsidRPr="00D73520" w:rsidRDefault="00D9078A" w:rsidP="00D9078A">
      <w:pPr>
        <w:rPr>
          <w:rFonts w:cstheme="minorHAnsi"/>
          <w:sz w:val="24"/>
          <w:szCs w:val="24"/>
        </w:rPr>
      </w:pPr>
      <w:r w:rsidRPr="00D73520">
        <w:rPr>
          <w:rFonts w:cstheme="minorHAnsi"/>
          <w:sz w:val="24"/>
          <w:szCs w:val="24"/>
        </w:rPr>
        <w:t>All employees shall be familiar with the disaster plans to assist in a safe evacuation of the building.</w:t>
      </w:r>
    </w:p>
    <w:p w14:paraId="14465E32" w14:textId="77777777" w:rsidR="00D9078A" w:rsidRPr="00D73520" w:rsidRDefault="00D9078A" w:rsidP="00D9078A">
      <w:pPr>
        <w:rPr>
          <w:rFonts w:cstheme="minorHAnsi"/>
          <w:sz w:val="24"/>
          <w:szCs w:val="24"/>
        </w:rPr>
      </w:pPr>
      <w:r w:rsidRPr="00D73520">
        <w:rPr>
          <w:rFonts w:cstheme="minorHAnsi"/>
          <w:sz w:val="24"/>
          <w:szCs w:val="24"/>
        </w:rPr>
        <w:t>Procedure</w:t>
      </w:r>
    </w:p>
    <w:p w14:paraId="6A986BA5" w14:textId="77777777" w:rsidR="00D9078A" w:rsidRPr="00D73520" w:rsidRDefault="00D9078A" w:rsidP="00D9078A">
      <w:pPr>
        <w:rPr>
          <w:rFonts w:cstheme="minorHAnsi"/>
          <w:sz w:val="24"/>
          <w:szCs w:val="24"/>
        </w:rPr>
      </w:pPr>
      <w:r w:rsidRPr="00D73520">
        <w:rPr>
          <w:rFonts w:cstheme="minorHAnsi"/>
          <w:sz w:val="24"/>
          <w:szCs w:val="24"/>
        </w:rPr>
        <w:t>1. An evacuation plan is required to be posted and accessible to patients and employees.</w:t>
      </w:r>
    </w:p>
    <w:p w14:paraId="74667DB8" w14:textId="77777777" w:rsidR="00D9078A" w:rsidRPr="00D73520" w:rsidRDefault="00D9078A" w:rsidP="00D9078A">
      <w:pPr>
        <w:rPr>
          <w:rFonts w:cstheme="minorHAnsi"/>
          <w:sz w:val="24"/>
          <w:szCs w:val="24"/>
        </w:rPr>
      </w:pPr>
      <w:r w:rsidRPr="00D73520">
        <w:rPr>
          <w:rFonts w:cstheme="minorHAnsi"/>
          <w:sz w:val="24"/>
          <w:szCs w:val="24"/>
        </w:rPr>
        <w:t>2. In the event of evacuation, all employees, including physicians, are required to assist in the safe evacuation of patients.</w:t>
      </w:r>
    </w:p>
    <w:p w14:paraId="1AF1E173" w14:textId="77777777" w:rsidR="00D9078A" w:rsidRPr="00D73520" w:rsidRDefault="00D9078A" w:rsidP="00D9078A">
      <w:pPr>
        <w:rPr>
          <w:rFonts w:cstheme="minorHAnsi"/>
          <w:sz w:val="24"/>
          <w:szCs w:val="24"/>
        </w:rPr>
      </w:pPr>
      <w:r w:rsidRPr="00D73520">
        <w:rPr>
          <w:rFonts w:cstheme="minorHAnsi"/>
          <w:sz w:val="24"/>
          <w:szCs w:val="24"/>
        </w:rPr>
        <w:t>3. Exit signs are clearly posted.</w:t>
      </w:r>
    </w:p>
    <w:p w14:paraId="4C62B7F1" w14:textId="77777777" w:rsidR="00D9078A" w:rsidRPr="00D73520" w:rsidRDefault="00D9078A" w:rsidP="00D9078A">
      <w:pPr>
        <w:rPr>
          <w:rFonts w:cstheme="minorHAnsi"/>
          <w:sz w:val="24"/>
          <w:szCs w:val="24"/>
        </w:rPr>
      </w:pPr>
      <w:r w:rsidRPr="00D73520">
        <w:rPr>
          <w:rFonts w:cstheme="minorHAnsi"/>
          <w:sz w:val="24"/>
          <w:szCs w:val="24"/>
        </w:rPr>
        <w:t>4. Employees shall become familiar with the emergency exits and exit plan.</w:t>
      </w:r>
    </w:p>
    <w:p w14:paraId="0237771D" w14:textId="77777777" w:rsidR="00D9078A" w:rsidRPr="00D73520" w:rsidRDefault="00D9078A" w:rsidP="00D9078A">
      <w:pPr>
        <w:rPr>
          <w:rFonts w:cstheme="minorHAnsi"/>
          <w:sz w:val="24"/>
          <w:szCs w:val="24"/>
        </w:rPr>
      </w:pPr>
      <w:r w:rsidRPr="00D73520">
        <w:rPr>
          <w:rFonts w:cstheme="minorHAnsi"/>
          <w:sz w:val="24"/>
          <w:szCs w:val="24"/>
        </w:rPr>
        <w:t>5. Evacuation of ambulatory patients.</w:t>
      </w:r>
    </w:p>
    <w:p w14:paraId="24E14FDB" w14:textId="77777777" w:rsidR="00D9078A" w:rsidRPr="00D73520" w:rsidRDefault="00D9078A" w:rsidP="00D9078A">
      <w:pPr>
        <w:ind w:left="720"/>
        <w:rPr>
          <w:rFonts w:cstheme="minorHAnsi"/>
          <w:sz w:val="24"/>
          <w:szCs w:val="24"/>
        </w:rPr>
      </w:pPr>
      <w:r w:rsidRPr="00D73520">
        <w:rPr>
          <w:rFonts w:cstheme="minorHAnsi"/>
          <w:sz w:val="24"/>
          <w:szCs w:val="24"/>
        </w:rPr>
        <w:sym w:font="Symbol" w:char="F0B7"/>
      </w:r>
      <w:r w:rsidRPr="00D73520">
        <w:rPr>
          <w:rFonts w:cstheme="minorHAnsi"/>
          <w:sz w:val="24"/>
          <w:szCs w:val="24"/>
        </w:rPr>
        <w:t>Patients, staff, and any other individuals shall be directed to evacuate away from the danger area.</w:t>
      </w:r>
    </w:p>
    <w:p w14:paraId="72C14080" w14:textId="77777777" w:rsidR="00D9078A" w:rsidRPr="00D73520" w:rsidRDefault="00D9078A" w:rsidP="00D9078A">
      <w:pPr>
        <w:ind w:left="720"/>
        <w:rPr>
          <w:rFonts w:cstheme="minorHAnsi"/>
          <w:sz w:val="24"/>
          <w:szCs w:val="24"/>
        </w:rPr>
      </w:pPr>
      <w:r w:rsidRPr="00D73520">
        <w:rPr>
          <w:rFonts w:cstheme="minorHAnsi"/>
          <w:sz w:val="24"/>
          <w:szCs w:val="24"/>
        </w:rPr>
        <w:sym w:font="Symbol" w:char="F0B7"/>
      </w:r>
      <w:r w:rsidRPr="00D73520">
        <w:rPr>
          <w:rFonts w:cstheme="minorHAnsi"/>
          <w:sz w:val="24"/>
          <w:szCs w:val="24"/>
        </w:rPr>
        <w:t>Do not use elevators.</w:t>
      </w:r>
    </w:p>
    <w:p w14:paraId="7AD46B54" w14:textId="77777777" w:rsidR="00D9078A" w:rsidRPr="00D73520" w:rsidRDefault="00D9078A" w:rsidP="00D9078A">
      <w:pPr>
        <w:ind w:left="720"/>
        <w:rPr>
          <w:rFonts w:cstheme="minorHAnsi"/>
          <w:sz w:val="24"/>
          <w:szCs w:val="24"/>
        </w:rPr>
      </w:pPr>
      <w:r w:rsidRPr="00D73520">
        <w:rPr>
          <w:rFonts w:cstheme="minorHAnsi"/>
          <w:sz w:val="24"/>
          <w:szCs w:val="24"/>
        </w:rPr>
        <w:sym w:font="Symbol" w:char="F0B7"/>
      </w:r>
      <w:proofErr w:type="gramStart"/>
      <w:r w:rsidRPr="00D73520">
        <w:rPr>
          <w:rFonts w:cstheme="minorHAnsi"/>
          <w:sz w:val="24"/>
          <w:szCs w:val="24"/>
        </w:rPr>
        <w:t>Back office</w:t>
      </w:r>
      <w:proofErr w:type="gramEnd"/>
      <w:r w:rsidRPr="00D73520">
        <w:rPr>
          <w:rFonts w:cstheme="minorHAnsi"/>
          <w:sz w:val="24"/>
          <w:szCs w:val="24"/>
        </w:rPr>
        <w:t xml:space="preserve"> staff shall be responsible for supervising the evacuation of the exam rooms.</w:t>
      </w:r>
      <w:r w:rsidRPr="00D73520">
        <w:rPr>
          <w:rFonts w:cstheme="minorHAnsi"/>
          <w:sz w:val="24"/>
          <w:szCs w:val="24"/>
        </w:rPr>
        <w:sym w:font="Symbol" w:char="F0B7"/>
      </w:r>
      <w:r w:rsidRPr="00D73520">
        <w:rPr>
          <w:rFonts w:cstheme="minorHAnsi"/>
          <w:sz w:val="24"/>
          <w:szCs w:val="24"/>
        </w:rPr>
        <w:t>Front office staff shall be responsible for supervising the evacuation of the reception area.</w:t>
      </w:r>
    </w:p>
    <w:p w14:paraId="42266708" w14:textId="77777777" w:rsidR="00D9078A" w:rsidRPr="00D73520" w:rsidRDefault="00D9078A" w:rsidP="00D9078A">
      <w:pPr>
        <w:ind w:left="720"/>
        <w:rPr>
          <w:rFonts w:cstheme="minorHAnsi"/>
          <w:sz w:val="24"/>
          <w:szCs w:val="24"/>
        </w:rPr>
      </w:pPr>
      <w:r w:rsidRPr="00D73520">
        <w:rPr>
          <w:rFonts w:cstheme="minorHAnsi"/>
          <w:sz w:val="24"/>
          <w:szCs w:val="24"/>
        </w:rPr>
        <w:sym w:font="Symbol" w:char="F0B7"/>
      </w:r>
      <w:r w:rsidRPr="00D73520">
        <w:rPr>
          <w:rFonts w:cstheme="minorHAnsi"/>
          <w:sz w:val="24"/>
          <w:szCs w:val="24"/>
        </w:rPr>
        <w:t>Individuals should be calmly instructed to collect their belongings and follow you to the nearest exit.</w:t>
      </w:r>
    </w:p>
    <w:p w14:paraId="564B7EF0" w14:textId="77777777" w:rsidR="00D9078A" w:rsidRPr="00D73520" w:rsidRDefault="00D9078A" w:rsidP="00D9078A">
      <w:pPr>
        <w:rPr>
          <w:rFonts w:cstheme="minorHAnsi"/>
          <w:sz w:val="24"/>
          <w:szCs w:val="24"/>
        </w:rPr>
      </w:pPr>
      <w:r w:rsidRPr="00D73520">
        <w:rPr>
          <w:rFonts w:cstheme="minorHAnsi"/>
          <w:sz w:val="24"/>
          <w:szCs w:val="24"/>
        </w:rPr>
        <w:t>6. The Office Lead shall act as the designated person to instruct all employees during the evacuation and of the steps necessary once the evacuation has been completed. All employees should locate the Office Lead for their office/suite for further instructions. The Office Lead will take count of employees to ensure that everyone has evacuated safely. In buildings where one or more offices are occupied by the company, each Office Lead shall be responsible for their individual suite.</w:t>
      </w:r>
    </w:p>
    <w:p w14:paraId="29519FA5" w14:textId="77777777" w:rsidR="00D9078A" w:rsidRPr="00D73520" w:rsidRDefault="00D9078A" w:rsidP="00D9078A">
      <w:pPr>
        <w:rPr>
          <w:rFonts w:cstheme="minorHAnsi"/>
          <w:sz w:val="24"/>
          <w:szCs w:val="24"/>
        </w:rPr>
      </w:pPr>
      <w:r w:rsidRPr="00D73520">
        <w:rPr>
          <w:rFonts w:cstheme="minorHAnsi"/>
          <w:sz w:val="24"/>
          <w:szCs w:val="24"/>
        </w:rPr>
        <w:t>7. When deemed safe, the Office Lead shall instruct employees in pairs to re-enter the building to perform the following tasks:</w:t>
      </w:r>
    </w:p>
    <w:p w14:paraId="3B664A58" w14:textId="77777777" w:rsidR="00D9078A" w:rsidRPr="00D73520" w:rsidRDefault="00D9078A" w:rsidP="00D9078A">
      <w:pPr>
        <w:ind w:left="720"/>
        <w:rPr>
          <w:rFonts w:cstheme="minorHAnsi"/>
          <w:sz w:val="24"/>
          <w:szCs w:val="24"/>
        </w:rPr>
      </w:pPr>
      <w:r w:rsidRPr="00D73520">
        <w:rPr>
          <w:rFonts w:cstheme="minorHAnsi"/>
          <w:sz w:val="24"/>
          <w:szCs w:val="24"/>
        </w:rPr>
        <w:sym w:font="Symbol" w:char="F0B7"/>
      </w:r>
      <w:r w:rsidRPr="00D73520">
        <w:rPr>
          <w:rFonts w:cstheme="minorHAnsi"/>
          <w:sz w:val="24"/>
          <w:szCs w:val="24"/>
        </w:rPr>
        <w:t xml:space="preserve">Unplug all machinery and lock all cabinets containing </w:t>
      </w:r>
      <w:proofErr w:type="gramStart"/>
      <w:r w:rsidRPr="00D73520">
        <w:rPr>
          <w:rFonts w:cstheme="minorHAnsi"/>
          <w:sz w:val="24"/>
          <w:szCs w:val="24"/>
        </w:rPr>
        <w:t>medication;</w:t>
      </w:r>
      <w:proofErr w:type="gramEnd"/>
    </w:p>
    <w:p w14:paraId="5E3EDDCB" w14:textId="77777777" w:rsidR="00D9078A" w:rsidRPr="00D73520" w:rsidRDefault="00D9078A" w:rsidP="00D9078A">
      <w:pPr>
        <w:ind w:left="720"/>
        <w:rPr>
          <w:rFonts w:cstheme="minorHAnsi"/>
          <w:sz w:val="24"/>
          <w:szCs w:val="24"/>
        </w:rPr>
      </w:pPr>
      <w:r w:rsidRPr="00D73520">
        <w:rPr>
          <w:rFonts w:cstheme="minorHAnsi"/>
          <w:sz w:val="24"/>
          <w:szCs w:val="24"/>
        </w:rPr>
        <w:sym w:font="Symbol" w:char="F0B7"/>
      </w:r>
      <w:r w:rsidRPr="00D73520">
        <w:rPr>
          <w:rFonts w:cstheme="minorHAnsi"/>
          <w:sz w:val="24"/>
          <w:szCs w:val="24"/>
        </w:rPr>
        <w:t xml:space="preserve">Turn off gas, water and electricity to the </w:t>
      </w:r>
      <w:proofErr w:type="gramStart"/>
      <w:r w:rsidRPr="00D73520">
        <w:rPr>
          <w:rFonts w:cstheme="minorHAnsi"/>
          <w:sz w:val="24"/>
          <w:szCs w:val="24"/>
        </w:rPr>
        <w:t>building;</w:t>
      </w:r>
      <w:proofErr w:type="gramEnd"/>
    </w:p>
    <w:p w14:paraId="2CCFAE0E" w14:textId="77777777" w:rsidR="00D9078A" w:rsidRPr="00D73520" w:rsidRDefault="00D9078A" w:rsidP="00D9078A">
      <w:pPr>
        <w:ind w:left="720"/>
        <w:rPr>
          <w:rFonts w:cstheme="minorHAnsi"/>
          <w:sz w:val="24"/>
          <w:szCs w:val="24"/>
        </w:rPr>
      </w:pPr>
      <w:r w:rsidRPr="00D73520">
        <w:rPr>
          <w:rFonts w:cstheme="minorHAnsi"/>
          <w:sz w:val="24"/>
          <w:szCs w:val="24"/>
        </w:rPr>
        <w:sym w:font="Symbol" w:char="F0B7"/>
      </w:r>
      <w:r w:rsidRPr="00D73520">
        <w:rPr>
          <w:rFonts w:cstheme="minorHAnsi"/>
          <w:sz w:val="24"/>
          <w:szCs w:val="24"/>
        </w:rPr>
        <w:t xml:space="preserve">Survey the damage and look for any individuals who may not have </w:t>
      </w:r>
      <w:proofErr w:type="gramStart"/>
      <w:r w:rsidRPr="00D73520">
        <w:rPr>
          <w:rFonts w:cstheme="minorHAnsi"/>
          <w:sz w:val="24"/>
          <w:szCs w:val="24"/>
        </w:rPr>
        <w:t>evacuated;</w:t>
      </w:r>
      <w:proofErr w:type="gramEnd"/>
    </w:p>
    <w:p w14:paraId="36552BD9" w14:textId="77777777" w:rsidR="00D9078A" w:rsidRPr="00D73520" w:rsidRDefault="00D9078A" w:rsidP="00D9078A">
      <w:pPr>
        <w:ind w:left="720"/>
        <w:rPr>
          <w:rFonts w:cstheme="minorHAnsi"/>
          <w:sz w:val="24"/>
          <w:szCs w:val="24"/>
        </w:rPr>
      </w:pPr>
      <w:r w:rsidRPr="00D73520">
        <w:rPr>
          <w:rFonts w:cstheme="minorHAnsi"/>
          <w:sz w:val="24"/>
          <w:szCs w:val="24"/>
        </w:rPr>
        <w:lastRenderedPageBreak/>
        <w:sym w:font="Symbol" w:char="F0B7"/>
      </w:r>
      <w:r w:rsidRPr="00D73520">
        <w:rPr>
          <w:rFonts w:cstheme="minorHAnsi"/>
          <w:sz w:val="24"/>
          <w:szCs w:val="24"/>
        </w:rPr>
        <w:t>Retrieve the emergency drug box to provide emergency care for any individuals in need.</w:t>
      </w:r>
    </w:p>
    <w:p w14:paraId="7C7FF8B9" w14:textId="77777777" w:rsidR="00D9078A" w:rsidRPr="00D73520" w:rsidRDefault="00D9078A" w:rsidP="00D9078A">
      <w:pPr>
        <w:rPr>
          <w:rFonts w:cstheme="minorHAnsi"/>
          <w:sz w:val="24"/>
          <w:szCs w:val="24"/>
        </w:rPr>
      </w:pPr>
      <w:r w:rsidRPr="00D73520">
        <w:rPr>
          <w:rFonts w:cstheme="minorHAnsi"/>
          <w:sz w:val="24"/>
          <w:szCs w:val="24"/>
        </w:rPr>
        <w:t>8. The Office Lead shall designate a person to call the Practice Management Director or Operations Manager.</w:t>
      </w:r>
    </w:p>
    <w:p w14:paraId="5475C9B1" w14:textId="06279774" w:rsidR="00D9078A" w:rsidRPr="00D73520" w:rsidRDefault="00D9078A" w:rsidP="00D9078A">
      <w:pPr>
        <w:rPr>
          <w:rFonts w:cstheme="minorHAnsi"/>
          <w:sz w:val="24"/>
          <w:szCs w:val="24"/>
        </w:rPr>
      </w:pPr>
      <w:r w:rsidRPr="00D73520">
        <w:rPr>
          <w:rFonts w:cstheme="minorHAnsi"/>
          <w:sz w:val="24"/>
          <w:szCs w:val="24"/>
        </w:rPr>
        <w:t xml:space="preserve">9. No front office or </w:t>
      </w:r>
      <w:r w:rsidR="00D73520" w:rsidRPr="00D73520">
        <w:rPr>
          <w:rFonts w:cstheme="minorHAnsi"/>
          <w:sz w:val="24"/>
          <w:szCs w:val="24"/>
        </w:rPr>
        <w:t>back-office</w:t>
      </w:r>
      <w:r w:rsidRPr="00D73520">
        <w:rPr>
          <w:rFonts w:cstheme="minorHAnsi"/>
          <w:sz w:val="24"/>
          <w:szCs w:val="24"/>
        </w:rPr>
        <w:t xml:space="preserve"> staff shall leave the parking area unless instructed to do so by the Office Lead, Practice Management Director or Operations Manager.</w:t>
      </w:r>
    </w:p>
    <w:p w14:paraId="45C76823" w14:textId="77777777" w:rsidR="00D9078A" w:rsidRPr="00D73520" w:rsidRDefault="00D9078A" w:rsidP="00D9078A">
      <w:pPr>
        <w:rPr>
          <w:rFonts w:cstheme="minorHAnsi"/>
          <w:sz w:val="24"/>
          <w:szCs w:val="24"/>
        </w:rPr>
      </w:pPr>
      <w:r w:rsidRPr="00D73520">
        <w:rPr>
          <w:rFonts w:cstheme="minorHAnsi"/>
          <w:sz w:val="24"/>
          <w:szCs w:val="24"/>
        </w:rPr>
        <w:t>10. All physicians are required to remain in the parking lot until dismissed by the Practice Management Director or Operations Manager.</w:t>
      </w:r>
    </w:p>
    <w:p w14:paraId="756B2F16" w14:textId="77777777" w:rsidR="00D9078A" w:rsidRPr="00D73520" w:rsidRDefault="00D9078A" w:rsidP="00D9078A">
      <w:pPr>
        <w:rPr>
          <w:rFonts w:cstheme="minorHAnsi"/>
          <w:sz w:val="24"/>
          <w:szCs w:val="24"/>
        </w:rPr>
      </w:pPr>
    </w:p>
    <w:p w14:paraId="2BFA5A07" w14:textId="77777777" w:rsidR="00D9078A" w:rsidRPr="00FB19F2" w:rsidRDefault="00D9078A" w:rsidP="00D9078A">
      <w:pPr>
        <w:rPr>
          <w:rFonts w:cstheme="minorHAnsi"/>
          <w:b/>
          <w:bCs/>
          <w:sz w:val="24"/>
          <w:szCs w:val="24"/>
        </w:rPr>
      </w:pPr>
      <w:r w:rsidRPr="00FB19F2">
        <w:rPr>
          <w:rFonts w:cstheme="minorHAnsi"/>
          <w:b/>
          <w:bCs/>
          <w:sz w:val="24"/>
          <w:szCs w:val="24"/>
        </w:rPr>
        <w:t>EMERGENCY PLANS: Earthquake</w:t>
      </w:r>
    </w:p>
    <w:p w14:paraId="3E5C7BE9" w14:textId="77777777" w:rsidR="00D9078A" w:rsidRPr="00D73520" w:rsidRDefault="00D9078A" w:rsidP="00D9078A">
      <w:pPr>
        <w:rPr>
          <w:rFonts w:cstheme="minorHAnsi"/>
          <w:sz w:val="24"/>
          <w:szCs w:val="24"/>
        </w:rPr>
      </w:pPr>
      <w:r w:rsidRPr="00D73520">
        <w:rPr>
          <w:rFonts w:cstheme="minorHAnsi"/>
          <w:sz w:val="24"/>
          <w:szCs w:val="24"/>
        </w:rPr>
        <w:t>Policy</w:t>
      </w:r>
    </w:p>
    <w:p w14:paraId="7D0A6A6A" w14:textId="77777777" w:rsidR="00D9078A" w:rsidRPr="00D73520" w:rsidRDefault="00D9078A" w:rsidP="00D9078A">
      <w:pPr>
        <w:rPr>
          <w:rFonts w:cstheme="minorHAnsi"/>
          <w:sz w:val="24"/>
          <w:szCs w:val="24"/>
        </w:rPr>
      </w:pPr>
      <w:r w:rsidRPr="00D73520">
        <w:rPr>
          <w:rFonts w:cstheme="minorHAnsi"/>
          <w:sz w:val="24"/>
          <w:szCs w:val="24"/>
        </w:rPr>
        <w:t>All employees shall be familiar with the disaster plans to assist in the event of an earthquake, and to inform employees of the proper safety procedures in the event of an earthquake.</w:t>
      </w:r>
    </w:p>
    <w:p w14:paraId="13A15D5F"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Procedure</w:t>
      </w:r>
    </w:p>
    <w:p w14:paraId="3087B88A" w14:textId="77777777" w:rsidR="00D9078A" w:rsidRPr="00D73520" w:rsidRDefault="00D9078A" w:rsidP="00D9078A">
      <w:pPr>
        <w:spacing w:after="0" w:line="240" w:lineRule="auto"/>
        <w:rPr>
          <w:rFonts w:eastAsia="Times New Roman" w:cstheme="minorHAnsi"/>
          <w:sz w:val="24"/>
          <w:szCs w:val="24"/>
        </w:rPr>
      </w:pPr>
    </w:p>
    <w:p w14:paraId="61BF545B"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 xml:space="preserve">1. </w:t>
      </w:r>
      <w:proofErr w:type="gramStart"/>
      <w:r w:rsidRPr="00D73520">
        <w:rPr>
          <w:rFonts w:eastAsia="Times New Roman" w:cstheme="minorHAnsi"/>
          <w:sz w:val="24"/>
          <w:szCs w:val="24"/>
        </w:rPr>
        <w:t>Remain calm at all times</w:t>
      </w:r>
      <w:proofErr w:type="gramEnd"/>
      <w:r w:rsidRPr="00D73520">
        <w:rPr>
          <w:rFonts w:eastAsia="Times New Roman" w:cstheme="minorHAnsi"/>
          <w:sz w:val="24"/>
          <w:szCs w:val="24"/>
        </w:rPr>
        <w:t>. Reassure others to remain calm.</w:t>
      </w:r>
    </w:p>
    <w:p w14:paraId="0414192E"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2. Immediately instruct patients and any other individuals in the room to find protection under something structurally sound (desk, sturdy fixture) or braced in a doorway. If unable to locate a safe place, use items such as cushions, mattresses, or chairs for protection. Remain in that location/position until the earthquake/shaking is over.</w:t>
      </w:r>
    </w:p>
    <w:p w14:paraId="12169F54"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3. Staff and patients should not leave the building during the earthquake.</w:t>
      </w:r>
    </w:p>
    <w:p w14:paraId="08EB140A"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4. Stay away from windows.</w:t>
      </w:r>
    </w:p>
    <w:p w14:paraId="3D6C71CA"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5. If the earthquake appears to be minor (no damage noted, and all systems still functioning) continue working.</w:t>
      </w:r>
    </w:p>
    <w:p w14:paraId="04562808"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6. If the earthquake appears to be major (damage noted and systems are not operational) evacuate the building through the main entrance into the parking lot in accordance with the evacuation policy.</w:t>
      </w:r>
    </w:p>
    <w:p w14:paraId="784A5F9E"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 xml:space="preserve">7. </w:t>
      </w:r>
      <w:proofErr w:type="gramStart"/>
      <w:r w:rsidRPr="00D73520">
        <w:rPr>
          <w:rFonts w:eastAsia="Times New Roman" w:cstheme="minorHAnsi"/>
          <w:sz w:val="24"/>
          <w:szCs w:val="24"/>
        </w:rPr>
        <w:t>In the event that</w:t>
      </w:r>
      <w:proofErr w:type="gramEnd"/>
      <w:r w:rsidRPr="00D73520">
        <w:rPr>
          <w:rFonts w:eastAsia="Times New Roman" w:cstheme="minorHAnsi"/>
          <w:sz w:val="24"/>
          <w:szCs w:val="24"/>
        </w:rPr>
        <w:t xml:space="preserve"> a patient or employee is injured and is not trapped, do not attempt to move the individual alone. Call for assistance from another adult.</w:t>
      </w:r>
    </w:p>
    <w:p w14:paraId="584330C0"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 xml:space="preserve">8. </w:t>
      </w:r>
      <w:proofErr w:type="gramStart"/>
      <w:r w:rsidRPr="00D73520">
        <w:rPr>
          <w:rFonts w:eastAsia="Times New Roman" w:cstheme="minorHAnsi"/>
          <w:sz w:val="24"/>
          <w:szCs w:val="24"/>
        </w:rPr>
        <w:t>In the event that</w:t>
      </w:r>
      <w:proofErr w:type="gramEnd"/>
      <w:r w:rsidRPr="00D73520">
        <w:rPr>
          <w:rFonts w:eastAsia="Times New Roman" w:cstheme="minorHAnsi"/>
          <w:sz w:val="24"/>
          <w:szCs w:val="24"/>
        </w:rPr>
        <w:t xml:space="preserve"> a patient or employee is injured and is trapped, do not attempt to move the individual if the earthquake is still shaking. Wait for the earthquake to end. Call for assistance from another adult. Any attempts made to free the individual should not increase risk to others.</w:t>
      </w:r>
    </w:p>
    <w:p w14:paraId="24B2156F" w14:textId="57C82C0A"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 xml:space="preserve">9. If a trapped individual is unable to be freed, immediately evacuate the </w:t>
      </w:r>
      <w:r w:rsidR="00D73520" w:rsidRPr="00D73520">
        <w:rPr>
          <w:rFonts w:eastAsia="Times New Roman" w:cstheme="minorHAnsi"/>
          <w:sz w:val="24"/>
          <w:szCs w:val="24"/>
        </w:rPr>
        <w:t>building,</w:t>
      </w:r>
      <w:r w:rsidRPr="00D73520">
        <w:rPr>
          <w:rFonts w:eastAsia="Times New Roman" w:cstheme="minorHAnsi"/>
          <w:sz w:val="24"/>
          <w:szCs w:val="24"/>
        </w:rPr>
        <w:t xml:space="preserve"> and notify emergency services (911). Stay outside the building until the emergency personnel have arrived to assist in locating the trapped individual.</w:t>
      </w:r>
    </w:p>
    <w:p w14:paraId="5EED1B70" w14:textId="77777777" w:rsidR="00D9078A" w:rsidRPr="00D73520" w:rsidRDefault="00D9078A" w:rsidP="00D9078A">
      <w:pPr>
        <w:rPr>
          <w:rFonts w:eastAsia="Times New Roman" w:cstheme="minorHAnsi"/>
          <w:sz w:val="24"/>
          <w:szCs w:val="24"/>
        </w:rPr>
      </w:pPr>
      <w:r w:rsidRPr="00D73520">
        <w:rPr>
          <w:rFonts w:eastAsia="Times New Roman" w:cstheme="minorHAnsi"/>
          <w:sz w:val="24"/>
          <w:szCs w:val="24"/>
        </w:rPr>
        <w:t>10.Do not re-enter a damaged building unless instructed to do by emergency personnel.</w:t>
      </w:r>
    </w:p>
    <w:p w14:paraId="494288E7" w14:textId="77777777" w:rsidR="00D9078A" w:rsidRPr="00D73520" w:rsidRDefault="00D9078A" w:rsidP="00D9078A">
      <w:pPr>
        <w:rPr>
          <w:rFonts w:cstheme="minorHAnsi"/>
          <w:sz w:val="24"/>
          <w:szCs w:val="24"/>
        </w:rPr>
      </w:pPr>
      <w:r w:rsidRPr="00D73520">
        <w:rPr>
          <w:rFonts w:eastAsia="Times New Roman" w:cstheme="minorHAnsi"/>
          <w:sz w:val="24"/>
          <w:szCs w:val="24"/>
        </w:rPr>
        <w:t>Note: Earthquakes are usually followed by a series of smaller, yet potentially dangerous aftershocks. Continue to follow the procedures above to prevent possible injury.</w:t>
      </w:r>
    </w:p>
    <w:p w14:paraId="188AF15E" w14:textId="77777777" w:rsidR="00D9078A" w:rsidRPr="00D73520" w:rsidRDefault="00D9078A" w:rsidP="00D9078A">
      <w:pPr>
        <w:rPr>
          <w:rFonts w:cstheme="minorHAnsi"/>
          <w:sz w:val="24"/>
          <w:szCs w:val="24"/>
        </w:rPr>
      </w:pPr>
    </w:p>
    <w:p w14:paraId="4C74D5F3" w14:textId="77777777" w:rsidR="00D9078A" w:rsidRPr="00D73520" w:rsidRDefault="00D9078A" w:rsidP="00D9078A">
      <w:pPr>
        <w:spacing w:after="0" w:line="240" w:lineRule="auto"/>
        <w:rPr>
          <w:rFonts w:eastAsia="Times New Roman" w:cstheme="minorHAnsi"/>
          <w:sz w:val="24"/>
          <w:szCs w:val="24"/>
        </w:rPr>
      </w:pPr>
    </w:p>
    <w:p w14:paraId="39409741" w14:textId="77777777" w:rsidR="00D9078A" w:rsidRPr="00FB19F2" w:rsidRDefault="00D9078A" w:rsidP="00D9078A">
      <w:pPr>
        <w:spacing w:after="0" w:line="240" w:lineRule="auto"/>
        <w:rPr>
          <w:rFonts w:eastAsia="Times New Roman" w:cstheme="minorHAnsi"/>
          <w:b/>
          <w:bCs/>
          <w:sz w:val="24"/>
          <w:szCs w:val="24"/>
        </w:rPr>
      </w:pPr>
      <w:r w:rsidRPr="00FB19F2">
        <w:rPr>
          <w:rFonts w:eastAsia="Times New Roman" w:cstheme="minorHAnsi"/>
          <w:b/>
          <w:bCs/>
          <w:sz w:val="24"/>
          <w:szCs w:val="24"/>
        </w:rPr>
        <w:t xml:space="preserve">EMERGENCY PLANS: Fire </w:t>
      </w:r>
    </w:p>
    <w:p w14:paraId="7DF7797E" w14:textId="77777777" w:rsidR="00D9078A" w:rsidRPr="00D73520" w:rsidRDefault="00D9078A" w:rsidP="00D9078A">
      <w:pPr>
        <w:spacing w:after="0" w:line="240" w:lineRule="auto"/>
        <w:rPr>
          <w:rFonts w:eastAsia="Times New Roman" w:cstheme="minorHAnsi"/>
          <w:sz w:val="24"/>
          <w:szCs w:val="24"/>
        </w:rPr>
      </w:pPr>
    </w:p>
    <w:p w14:paraId="19FCD1A9"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Policy</w:t>
      </w:r>
    </w:p>
    <w:p w14:paraId="1303EFAD" w14:textId="77777777" w:rsidR="00D9078A" w:rsidRPr="00D73520" w:rsidRDefault="00D9078A" w:rsidP="00D9078A">
      <w:pPr>
        <w:spacing w:after="0" w:line="240" w:lineRule="auto"/>
        <w:rPr>
          <w:rFonts w:eastAsia="Times New Roman" w:cstheme="minorHAnsi"/>
          <w:sz w:val="24"/>
          <w:szCs w:val="24"/>
        </w:rPr>
      </w:pPr>
    </w:p>
    <w:p w14:paraId="190E8AEE"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All employees shall be familiar with the disaster plans to assist in a safe evacuation in the event of a fire.</w:t>
      </w:r>
    </w:p>
    <w:p w14:paraId="5DF48016" w14:textId="77777777" w:rsidR="00D9078A" w:rsidRPr="00D73520" w:rsidRDefault="00D9078A" w:rsidP="00D9078A">
      <w:pPr>
        <w:spacing w:after="0" w:line="240" w:lineRule="auto"/>
        <w:rPr>
          <w:rFonts w:eastAsia="Times New Roman" w:cstheme="minorHAnsi"/>
          <w:sz w:val="24"/>
          <w:szCs w:val="24"/>
        </w:rPr>
      </w:pPr>
    </w:p>
    <w:p w14:paraId="07E2AB9B"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Procedure</w:t>
      </w:r>
    </w:p>
    <w:p w14:paraId="1DDE0418"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1. If a fire occurs in your area, quickly evacuate all individuals who are in immediate danger. All office exits are to be marked and illuminated. Building exits are also to be marked and illuminated.</w:t>
      </w:r>
    </w:p>
    <w:p w14:paraId="694FDBB1"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2. Keep all corridors clear of any equipment, supplies, or debris.</w:t>
      </w:r>
    </w:p>
    <w:p w14:paraId="37AC0060"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3. Fire exits should not be obstructed or blocked at any time.</w:t>
      </w:r>
    </w:p>
    <w:p w14:paraId="5C972C01"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4. Close the door to prevent the fire from spreading.</w:t>
      </w:r>
    </w:p>
    <w:p w14:paraId="2E8006FE"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5. If the fire is minor, use the fire extinguisher to put it out. Minor fires are defined as fires that are localized to a small corner or table, and do not present an immediate danger of spreading. The fire extinguisher can be used to put out fires associated with paper, drapes, computer equipment, wiring, wood, oil, paint, gasoline, and solvents. Do not attempt to extinguish a fire that is moving and/or growing.</w:t>
      </w:r>
    </w:p>
    <w:p w14:paraId="009915F2"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6. Once the fire is successfully extinguished, the Office Lead shall contact the Fire Department to notify them of the incident.</w:t>
      </w:r>
    </w:p>
    <w:p w14:paraId="0BEB85F6"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7. If the fire is moving or spreading rapidly, the person finding the fire shall be responsible for assigning an individual to notify the staff of the fire and to call the Fire Department</w:t>
      </w:r>
    </w:p>
    <w:p w14:paraId="657EE5D0"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8. All individuals shall evacuate the building through the main entrance into the parking lot in accordance with the evacuation policy. Employees shall assist any non-ambulatory or elderly patients upon evacuation. Do not use the elevators for evacuation. Non-ambulatory or elderly patients should be assisted in the stairwell by employees.</w:t>
      </w:r>
    </w:p>
    <w:p w14:paraId="504351CA" w14:textId="77777777" w:rsidR="00D9078A" w:rsidRPr="00D73520" w:rsidRDefault="00D9078A" w:rsidP="00D9078A">
      <w:pPr>
        <w:spacing w:after="0" w:line="240" w:lineRule="auto"/>
        <w:rPr>
          <w:rFonts w:eastAsia="Times New Roman" w:cstheme="minorHAnsi"/>
          <w:sz w:val="24"/>
          <w:szCs w:val="24"/>
        </w:rPr>
      </w:pPr>
      <w:r w:rsidRPr="00D73520">
        <w:rPr>
          <w:rFonts w:eastAsia="Times New Roman" w:cstheme="minorHAnsi"/>
          <w:sz w:val="24"/>
          <w:szCs w:val="24"/>
        </w:rPr>
        <w:t>9. Upon evacuation, the front desk staff shall position themselves outside of all entrances into the building to prevent anyone from entering.</w:t>
      </w:r>
    </w:p>
    <w:p w14:paraId="41A57FDC" w14:textId="77777777" w:rsidR="00D9078A" w:rsidRPr="00D73520" w:rsidRDefault="00D9078A" w:rsidP="00D9078A">
      <w:pPr>
        <w:spacing w:after="0"/>
        <w:jc w:val="both"/>
        <w:rPr>
          <w:rFonts w:eastAsia="Times New Roman" w:cstheme="minorHAnsi"/>
          <w:sz w:val="24"/>
          <w:szCs w:val="24"/>
        </w:rPr>
      </w:pPr>
      <w:r w:rsidRPr="00D73520">
        <w:rPr>
          <w:rFonts w:eastAsia="Times New Roman" w:cstheme="minorHAnsi"/>
          <w:sz w:val="24"/>
          <w:szCs w:val="24"/>
        </w:rPr>
        <w:t>10. The Office Lead shall take a formal count of all personnel to determine if all employees have evacuated.</w:t>
      </w:r>
    </w:p>
    <w:p w14:paraId="0526EDB9" w14:textId="77777777" w:rsidR="00D9078A" w:rsidRPr="00D73520" w:rsidRDefault="00D9078A" w:rsidP="00D9078A">
      <w:pPr>
        <w:spacing w:after="0"/>
        <w:jc w:val="both"/>
        <w:rPr>
          <w:rFonts w:eastAsia="Times New Roman" w:cstheme="minorHAnsi"/>
          <w:sz w:val="24"/>
          <w:szCs w:val="24"/>
        </w:rPr>
      </w:pPr>
      <w:r w:rsidRPr="00D73520">
        <w:rPr>
          <w:rFonts w:eastAsia="Times New Roman" w:cstheme="minorHAnsi"/>
          <w:sz w:val="24"/>
          <w:szCs w:val="24"/>
        </w:rPr>
        <w:t>11. Do not re-enter the building under any circumstances.</w:t>
      </w:r>
    </w:p>
    <w:p w14:paraId="417A7AAB" w14:textId="77777777" w:rsidR="00D9078A" w:rsidRPr="00D73520" w:rsidRDefault="00D9078A" w:rsidP="00D9078A">
      <w:pPr>
        <w:spacing w:after="0"/>
        <w:jc w:val="both"/>
        <w:rPr>
          <w:rFonts w:eastAsia="Times New Roman" w:cstheme="minorHAnsi"/>
          <w:sz w:val="24"/>
          <w:szCs w:val="24"/>
        </w:rPr>
      </w:pPr>
    </w:p>
    <w:p w14:paraId="12C0CF43" w14:textId="77777777" w:rsidR="00D9078A" w:rsidRPr="00D73520" w:rsidRDefault="00D9078A" w:rsidP="00D9078A">
      <w:pPr>
        <w:spacing w:after="0"/>
        <w:jc w:val="both"/>
        <w:rPr>
          <w:rFonts w:eastAsia="Times New Roman" w:cstheme="minorHAnsi"/>
          <w:sz w:val="24"/>
          <w:szCs w:val="24"/>
        </w:rPr>
      </w:pPr>
      <w:r w:rsidRPr="00D73520">
        <w:rPr>
          <w:rFonts w:eastAsia="Times New Roman" w:cstheme="minorHAnsi"/>
          <w:sz w:val="24"/>
          <w:szCs w:val="24"/>
        </w:rPr>
        <w:t xml:space="preserve">Prevention </w:t>
      </w:r>
    </w:p>
    <w:p w14:paraId="09DBE85A" w14:textId="77777777" w:rsidR="00D9078A" w:rsidRPr="00D73520" w:rsidRDefault="00D9078A" w:rsidP="00D9078A">
      <w:pPr>
        <w:spacing w:after="0"/>
        <w:jc w:val="both"/>
        <w:rPr>
          <w:rFonts w:eastAsia="Times New Roman" w:cstheme="minorHAnsi"/>
          <w:sz w:val="24"/>
          <w:szCs w:val="24"/>
        </w:rPr>
      </w:pPr>
      <w:r w:rsidRPr="00D73520">
        <w:rPr>
          <w:rFonts w:eastAsia="Times New Roman" w:cstheme="minorHAnsi"/>
          <w:sz w:val="24"/>
          <w:szCs w:val="24"/>
        </w:rPr>
        <w:t xml:space="preserve">Reminders: </w:t>
      </w:r>
    </w:p>
    <w:p w14:paraId="546D8236" w14:textId="77777777" w:rsidR="00D9078A" w:rsidRPr="00D73520" w:rsidRDefault="00D9078A" w:rsidP="00D9078A">
      <w:pPr>
        <w:spacing w:after="0"/>
        <w:ind w:left="720"/>
        <w:jc w:val="both"/>
        <w:rPr>
          <w:rFonts w:eastAsia="Times New Roman" w:cstheme="minorHAnsi"/>
          <w:sz w:val="24"/>
          <w:szCs w:val="24"/>
        </w:rPr>
      </w:pPr>
      <w:r w:rsidRPr="00D73520">
        <w:rPr>
          <w:rFonts w:eastAsia="Times New Roman" w:cstheme="minorHAnsi"/>
          <w:sz w:val="24"/>
          <w:szCs w:val="24"/>
        </w:rPr>
        <w:sym w:font="Symbol" w:char="F0B7"/>
      </w:r>
      <w:r w:rsidRPr="00D73520">
        <w:rPr>
          <w:rFonts w:eastAsia="Times New Roman" w:cstheme="minorHAnsi"/>
          <w:sz w:val="24"/>
          <w:szCs w:val="24"/>
        </w:rPr>
        <w:t>Electrical cords and plugs should be routinely checked for fraying.</w:t>
      </w:r>
    </w:p>
    <w:p w14:paraId="08293055" w14:textId="77777777" w:rsidR="00D9078A" w:rsidRPr="00D73520" w:rsidRDefault="00D9078A" w:rsidP="00D9078A">
      <w:pPr>
        <w:spacing w:after="0"/>
        <w:ind w:left="720"/>
        <w:jc w:val="both"/>
        <w:rPr>
          <w:rFonts w:eastAsia="Yu Mincho" w:cstheme="minorHAnsi"/>
          <w:b/>
          <w:bCs/>
          <w:sz w:val="24"/>
          <w:szCs w:val="24"/>
        </w:rPr>
      </w:pPr>
      <w:r w:rsidRPr="00D73520">
        <w:rPr>
          <w:rFonts w:eastAsia="Times New Roman" w:cstheme="minorHAnsi"/>
          <w:sz w:val="24"/>
          <w:szCs w:val="24"/>
        </w:rPr>
        <w:sym w:font="Symbol" w:char="F0B7"/>
      </w:r>
      <w:r w:rsidRPr="00D73520">
        <w:rPr>
          <w:rFonts w:eastAsia="Times New Roman" w:cstheme="minorHAnsi"/>
          <w:sz w:val="24"/>
          <w:szCs w:val="24"/>
        </w:rPr>
        <w:t>Turn off all electrical equipment before leaving for the day, i.e., the coffeepot</w:t>
      </w:r>
    </w:p>
    <w:p w14:paraId="2F2FD0C5" w14:textId="77777777" w:rsidR="00D9078A" w:rsidRPr="00D73520" w:rsidRDefault="00D9078A" w:rsidP="00D9078A">
      <w:pPr>
        <w:spacing w:after="0"/>
        <w:rPr>
          <w:rFonts w:cstheme="minorHAnsi"/>
          <w:sz w:val="24"/>
          <w:szCs w:val="24"/>
        </w:rPr>
      </w:pPr>
    </w:p>
    <w:p w14:paraId="5868EFA1" w14:textId="77777777" w:rsidR="00D9078A" w:rsidRPr="00D73520" w:rsidRDefault="00D9078A" w:rsidP="00D9078A">
      <w:pPr>
        <w:spacing w:after="0"/>
        <w:rPr>
          <w:rFonts w:cstheme="minorHAnsi"/>
          <w:sz w:val="24"/>
          <w:szCs w:val="24"/>
        </w:rPr>
      </w:pPr>
      <w:r w:rsidRPr="00D73520">
        <w:rPr>
          <w:rFonts w:cstheme="minorHAnsi"/>
          <w:sz w:val="24"/>
          <w:szCs w:val="24"/>
        </w:rPr>
        <w:t>The steps listed below are followed as quickly as possible in the event there is any uncontrolled flame or smoke in or near the office/building or its perimeter:</w:t>
      </w:r>
    </w:p>
    <w:p w14:paraId="4CBDDA11" w14:textId="77777777" w:rsidR="00D9078A" w:rsidRPr="00D73520" w:rsidRDefault="00D9078A" w:rsidP="00D9078A">
      <w:pPr>
        <w:spacing w:after="0"/>
        <w:rPr>
          <w:rFonts w:cstheme="minorHAnsi"/>
          <w:sz w:val="24"/>
          <w:szCs w:val="24"/>
        </w:rPr>
      </w:pPr>
      <w:r w:rsidRPr="00D73520">
        <w:rPr>
          <w:rFonts w:cstheme="minorHAnsi"/>
          <w:sz w:val="24"/>
          <w:szCs w:val="24"/>
        </w:rPr>
        <w:lastRenderedPageBreak/>
        <w:t>1. Alert all people in the office of fire threat and evaluate fire and extent of flames and smoke.</w:t>
      </w:r>
    </w:p>
    <w:p w14:paraId="2A638B34" w14:textId="77777777" w:rsidR="00D9078A" w:rsidRPr="00D73520" w:rsidRDefault="00D9078A" w:rsidP="00D9078A">
      <w:pPr>
        <w:spacing w:after="0"/>
        <w:rPr>
          <w:rFonts w:cstheme="minorHAnsi"/>
          <w:sz w:val="24"/>
          <w:szCs w:val="24"/>
        </w:rPr>
      </w:pPr>
      <w:r w:rsidRPr="00D73520">
        <w:rPr>
          <w:rFonts w:cstheme="minorHAnsi"/>
          <w:sz w:val="24"/>
          <w:szCs w:val="24"/>
        </w:rPr>
        <w:t>2. Evacuate patients and visitors from the immediate area.</w:t>
      </w:r>
    </w:p>
    <w:p w14:paraId="47E0193D" w14:textId="77777777" w:rsidR="00D9078A" w:rsidRPr="00D73520" w:rsidRDefault="00D9078A" w:rsidP="00D9078A">
      <w:pPr>
        <w:spacing w:after="0"/>
        <w:rPr>
          <w:rFonts w:cstheme="minorHAnsi"/>
          <w:sz w:val="24"/>
          <w:szCs w:val="24"/>
        </w:rPr>
      </w:pPr>
      <w:r w:rsidRPr="00D73520">
        <w:rPr>
          <w:rFonts w:cstheme="minorHAnsi"/>
          <w:sz w:val="24"/>
          <w:szCs w:val="24"/>
        </w:rPr>
        <w:t>3. Activate fire alarm.</w:t>
      </w:r>
    </w:p>
    <w:p w14:paraId="7B3520B5" w14:textId="77777777" w:rsidR="00D9078A" w:rsidRPr="00D73520" w:rsidRDefault="00D9078A" w:rsidP="00D9078A">
      <w:pPr>
        <w:spacing w:after="0"/>
        <w:rPr>
          <w:rFonts w:cstheme="minorHAnsi"/>
          <w:sz w:val="24"/>
          <w:szCs w:val="24"/>
        </w:rPr>
      </w:pPr>
      <w:r w:rsidRPr="00D73520">
        <w:rPr>
          <w:rFonts w:cstheme="minorHAnsi"/>
          <w:sz w:val="24"/>
          <w:szCs w:val="24"/>
        </w:rPr>
        <w:t xml:space="preserve">4. Report fire to the fire department. Dial 911. Notify </w:t>
      </w:r>
      <w:proofErr w:type="gramStart"/>
      <w:r w:rsidRPr="00D73520">
        <w:rPr>
          <w:rFonts w:cstheme="minorHAnsi"/>
          <w:sz w:val="24"/>
          <w:szCs w:val="24"/>
        </w:rPr>
        <w:t>fire</w:t>
      </w:r>
      <w:proofErr w:type="gramEnd"/>
      <w:r w:rsidRPr="00D73520">
        <w:rPr>
          <w:rFonts w:cstheme="minorHAnsi"/>
          <w:sz w:val="24"/>
          <w:szCs w:val="24"/>
        </w:rPr>
        <w:t xml:space="preserve"> department of location of fire, extent of fire/flames/smoke, type or cause of fire, if known.</w:t>
      </w:r>
    </w:p>
    <w:p w14:paraId="4034C101" w14:textId="77777777" w:rsidR="00D9078A" w:rsidRPr="00D73520" w:rsidRDefault="00D9078A" w:rsidP="00D9078A">
      <w:pPr>
        <w:spacing w:after="0"/>
        <w:rPr>
          <w:rFonts w:cstheme="minorHAnsi"/>
          <w:sz w:val="24"/>
          <w:szCs w:val="24"/>
        </w:rPr>
      </w:pPr>
      <w:r w:rsidRPr="00D73520">
        <w:rPr>
          <w:rFonts w:cstheme="minorHAnsi"/>
          <w:sz w:val="24"/>
          <w:szCs w:val="24"/>
        </w:rPr>
        <w:t>5. If possible, confine the fire by closing all doors and windows. If there is time, turn off electricity</w:t>
      </w:r>
    </w:p>
    <w:p w14:paraId="42DD29F1" w14:textId="77777777" w:rsidR="00D9078A" w:rsidRPr="00D73520" w:rsidRDefault="00D9078A" w:rsidP="00D9078A">
      <w:pPr>
        <w:spacing w:after="0"/>
        <w:rPr>
          <w:rFonts w:cstheme="minorHAnsi"/>
          <w:sz w:val="24"/>
          <w:szCs w:val="24"/>
        </w:rPr>
      </w:pPr>
      <w:r w:rsidRPr="00D73520">
        <w:rPr>
          <w:rFonts w:cstheme="minorHAnsi"/>
          <w:sz w:val="24"/>
          <w:szCs w:val="24"/>
        </w:rPr>
        <w:t>6. If possible, extinguish fire using fire extinguisher(s).</w:t>
      </w:r>
    </w:p>
    <w:p w14:paraId="399ECF94" w14:textId="77777777" w:rsidR="00D9078A" w:rsidRPr="00D73520" w:rsidRDefault="00D9078A" w:rsidP="00D9078A">
      <w:pPr>
        <w:spacing w:after="0"/>
        <w:rPr>
          <w:rFonts w:cstheme="minorHAnsi"/>
          <w:sz w:val="24"/>
          <w:szCs w:val="24"/>
        </w:rPr>
      </w:pPr>
      <w:r w:rsidRPr="00D73520">
        <w:rPr>
          <w:rFonts w:cstheme="minorHAnsi"/>
          <w:sz w:val="24"/>
          <w:szCs w:val="24"/>
        </w:rPr>
        <w:t>7. Determine safe area for meeting fire department; designate individual to meet, or directly meet with fire department personnel.</w:t>
      </w:r>
    </w:p>
    <w:p w14:paraId="1C8E301E" w14:textId="6BC5D678" w:rsidR="00D9078A" w:rsidRPr="00D73520" w:rsidRDefault="00D9078A" w:rsidP="00D9078A">
      <w:pPr>
        <w:spacing w:after="0"/>
        <w:rPr>
          <w:rFonts w:eastAsia="Yu Mincho" w:cstheme="minorHAnsi"/>
          <w:b/>
          <w:bCs/>
          <w:sz w:val="24"/>
          <w:szCs w:val="24"/>
        </w:rPr>
      </w:pPr>
      <w:r w:rsidRPr="00D73520">
        <w:rPr>
          <w:rFonts w:cstheme="minorHAnsi"/>
          <w:sz w:val="24"/>
          <w:szCs w:val="24"/>
        </w:rPr>
        <w:t>8. After office is secured and fire department personnel authorize entry to the office, reset fire alarm and arrange for fire extinguisher refills, reinstalment.</w:t>
      </w:r>
    </w:p>
    <w:p w14:paraId="15D8B017" w14:textId="77777777" w:rsidR="00D9078A" w:rsidRPr="00D73520" w:rsidRDefault="00D9078A" w:rsidP="00D9078A">
      <w:pPr>
        <w:spacing w:after="0"/>
        <w:jc w:val="both"/>
        <w:rPr>
          <w:rFonts w:cstheme="minorHAnsi"/>
        </w:rPr>
      </w:pPr>
    </w:p>
    <w:p w14:paraId="531FD8C3" w14:textId="77777777" w:rsidR="00D9078A" w:rsidRDefault="00D9078A"/>
    <w:sectPr w:rsidR="00D907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B492" w14:textId="77777777" w:rsidR="000F764D" w:rsidRDefault="000F764D">
      <w:pPr>
        <w:spacing w:after="0" w:line="240" w:lineRule="auto"/>
      </w:pPr>
      <w:r>
        <w:separator/>
      </w:r>
    </w:p>
  </w:endnote>
  <w:endnote w:type="continuationSeparator" w:id="0">
    <w:p w14:paraId="5FFF91BD" w14:textId="77777777" w:rsidR="000F764D" w:rsidRDefault="000F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813747"/>
      <w:docPartObj>
        <w:docPartGallery w:val="Page Numbers (Bottom of Page)"/>
        <w:docPartUnique/>
      </w:docPartObj>
    </w:sdtPr>
    <w:sdtEndPr>
      <w:rPr>
        <w:noProof/>
      </w:rPr>
    </w:sdtEndPr>
    <w:sdtContent>
      <w:p w14:paraId="6C0EFCDC" w14:textId="77777777" w:rsidR="00796ED1" w:rsidRDefault="00D9078A" w:rsidP="00C30D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320734"/>
      <w:docPartObj>
        <w:docPartGallery w:val="Page Numbers (Bottom of Page)"/>
        <w:docPartUnique/>
      </w:docPartObj>
    </w:sdtPr>
    <w:sdtEndPr>
      <w:rPr>
        <w:noProof/>
      </w:rPr>
    </w:sdtEndPr>
    <w:sdtContent>
      <w:p w14:paraId="34AD47B1" w14:textId="77777777" w:rsidR="00796ED1" w:rsidRDefault="00D9078A" w:rsidP="00C30D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3EFE" w14:textId="77777777" w:rsidR="000F764D" w:rsidRDefault="000F764D">
      <w:pPr>
        <w:spacing w:after="0" w:line="240" w:lineRule="auto"/>
      </w:pPr>
      <w:r>
        <w:separator/>
      </w:r>
    </w:p>
  </w:footnote>
  <w:footnote w:type="continuationSeparator" w:id="0">
    <w:p w14:paraId="110399F4" w14:textId="77777777" w:rsidR="000F764D" w:rsidRDefault="000F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BB31" w14:textId="18DDE403" w:rsidR="00796ED1" w:rsidRDefault="00816D17">
    <w:pPr>
      <w:pStyle w:val="Header"/>
    </w:pPr>
    <w:r>
      <w:t>Behavioral Health of Central Florida PLLC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30C35"/>
    <w:multiLevelType w:val="hybridMultilevel"/>
    <w:tmpl w:val="E4DC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54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A7"/>
    <w:rsid w:val="00016755"/>
    <w:rsid w:val="000D4C29"/>
    <w:rsid w:val="000F764D"/>
    <w:rsid w:val="00193076"/>
    <w:rsid w:val="001B6A94"/>
    <w:rsid w:val="001C3438"/>
    <w:rsid w:val="001F7038"/>
    <w:rsid w:val="00282EC0"/>
    <w:rsid w:val="002E4734"/>
    <w:rsid w:val="003823B6"/>
    <w:rsid w:val="003C4B63"/>
    <w:rsid w:val="003D3B2A"/>
    <w:rsid w:val="00457CF6"/>
    <w:rsid w:val="00472DCC"/>
    <w:rsid w:val="004D312E"/>
    <w:rsid w:val="00514AC2"/>
    <w:rsid w:val="005177AD"/>
    <w:rsid w:val="00562039"/>
    <w:rsid w:val="00575886"/>
    <w:rsid w:val="006052F8"/>
    <w:rsid w:val="0067427F"/>
    <w:rsid w:val="006E688A"/>
    <w:rsid w:val="00705B3A"/>
    <w:rsid w:val="0076713D"/>
    <w:rsid w:val="00777D4E"/>
    <w:rsid w:val="00796ED1"/>
    <w:rsid w:val="007C1822"/>
    <w:rsid w:val="007D5D3B"/>
    <w:rsid w:val="00816D17"/>
    <w:rsid w:val="0082096F"/>
    <w:rsid w:val="00862B51"/>
    <w:rsid w:val="0096137F"/>
    <w:rsid w:val="009D0C36"/>
    <w:rsid w:val="00A14A44"/>
    <w:rsid w:val="00AB6C0E"/>
    <w:rsid w:val="00B17843"/>
    <w:rsid w:val="00B2375F"/>
    <w:rsid w:val="00C44727"/>
    <w:rsid w:val="00D313FC"/>
    <w:rsid w:val="00D37B7F"/>
    <w:rsid w:val="00D402B9"/>
    <w:rsid w:val="00D4115C"/>
    <w:rsid w:val="00D73520"/>
    <w:rsid w:val="00D9078A"/>
    <w:rsid w:val="00D924A7"/>
    <w:rsid w:val="00DC618A"/>
    <w:rsid w:val="00E2294C"/>
    <w:rsid w:val="00E327B9"/>
    <w:rsid w:val="00E45693"/>
    <w:rsid w:val="00ED0E5C"/>
    <w:rsid w:val="00F52FDD"/>
    <w:rsid w:val="00F61DB3"/>
    <w:rsid w:val="00FB19F2"/>
    <w:rsid w:val="00FB7C73"/>
    <w:rsid w:val="00FC02D0"/>
    <w:rsid w:val="00FD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CA29C"/>
  <w15:docId w15:val="{779215C1-C159-46FD-A2D5-D5AF9C14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2B9"/>
    <w:pPr>
      <w:keepNext/>
      <w:keepLines/>
      <w:spacing w:before="240" w:after="0" w:line="240" w:lineRule="auto"/>
      <w:jc w:val="center"/>
      <w:outlineLvl w:val="0"/>
    </w:pPr>
    <w:rPr>
      <w:rFonts w:ascii="Yu Mincho" w:eastAsia="Yu Mincho" w:hAnsi="Yu Mincho" w:cstheme="majorBidi"/>
      <w:b/>
      <w:caps/>
      <w:sz w:val="40"/>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DB3"/>
    <w:pPr>
      <w:ind w:left="720"/>
      <w:contextualSpacing/>
    </w:pPr>
  </w:style>
  <w:style w:type="character" w:customStyle="1" w:styleId="Heading1Char">
    <w:name w:val="Heading 1 Char"/>
    <w:basedOn w:val="DefaultParagraphFont"/>
    <w:link w:val="Heading1"/>
    <w:uiPriority w:val="9"/>
    <w:rsid w:val="00D402B9"/>
    <w:rPr>
      <w:rFonts w:ascii="Yu Mincho" w:eastAsia="Yu Mincho" w:hAnsi="Yu Mincho" w:cstheme="majorBidi"/>
      <w:b/>
      <w:caps/>
      <w:sz w:val="40"/>
      <w:szCs w:val="32"/>
    </w:rPr>
  </w:style>
  <w:style w:type="paragraph" w:styleId="Header">
    <w:name w:val="header"/>
    <w:basedOn w:val="Normal"/>
    <w:link w:val="HeaderChar"/>
    <w:uiPriority w:val="99"/>
    <w:unhideWhenUsed/>
    <w:rsid w:val="00D40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2B9"/>
  </w:style>
  <w:style w:type="paragraph" w:styleId="Footer">
    <w:name w:val="footer"/>
    <w:basedOn w:val="Normal"/>
    <w:link w:val="FooterChar"/>
    <w:uiPriority w:val="99"/>
    <w:unhideWhenUsed/>
    <w:rsid w:val="00D40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97679">
      <w:bodyDiv w:val="1"/>
      <w:marLeft w:val="0"/>
      <w:marRight w:val="0"/>
      <w:marTop w:val="0"/>
      <w:marBottom w:val="0"/>
      <w:divBdr>
        <w:top w:val="none" w:sz="0" w:space="0" w:color="auto"/>
        <w:left w:val="none" w:sz="0" w:space="0" w:color="auto"/>
        <w:bottom w:val="none" w:sz="0" w:space="0" w:color="auto"/>
        <w:right w:val="none" w:sz="0" w:space="0" w:color="auto"/>
      </w:divBdr>
      <w:divsChild>
        <w:div w:id="247617432">
          <w:marLeft w:val="0"/>
          <w:marRight w:val="0"/>
          <w:marTop w:val="0"/>
          <w:marBottom w:val="0"/>
          <w:divBdr>
            <w:top w:val="none" w:sz="0" w:space="0" w:color="auto"/>
            <w:left w:val="none" w:sz="0" w:space="0" w:color="auto"/>
            <w:bottom w:val="none" w:sz="0" w:space="0" w:color="auto"/>
            <w:right w:val="none" w:sz="0" w:space="0" w:color="auto"/>
          </w:divBdr>
        </w:div>
      </w:divsChild>
    </w:div>
    <w:div w:id="2017804193">
      <w:bodyDiv w:val="1"/>
      <w:marLeft w:val="0"/>
      <w:marRight w:val="0"/>
      <w:marTop w:val="0"/>
      <w:marBottom w:val="0"/>
      <w:divBdr>
        <w:top w:val="none" w:sz="0" w:space="0" w:color="auto"/>
        <w:left w:val="none" w:sz="0" w:space="0" w:color="auto"/>
        <w:bottom w:val="none" w:sz="0" w:space="0" w:color="auto"/>
        <w:right w:val="none" w:sz="0" w:space="0" w:color="auto"/>
      </w:divBdr>
      <w:divsChild>
        <w:div w:id="1927419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3265</Words>
  <Characters>18614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Saidel Perez</cp:lastModifiedBy>
  <cp:revision>7</cp:revision>
  <dcterms:created xsi:type="dcterms:W3CDTF">2024-09-27T14:31:00Z</dcterms:created>
  <dcterms:modified xsi:type="dcterms:W3CDTF">2025-05-09T20:50:00Z</dcterms:modified>
</cp:coreProperties>
</file>